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BBB" w:rsidRPr="001A49A2" w:rsidRDefault="001A49A2" w:rsidP="001A49A2">
      <w:pPr>
        <w:spacing w:line="560" w:lineRule="exact"/>
        <w:ind w:firstLine="640"/>
        <w:rPr>
          <w:rFonts w:ascii="华文中宋" w:eastAsia="华文中宋" w:hAnsi="华文中宋" w:cs="华文中宋"/>
          <w:sz w:val="36"/>
          <w:szCs w:val="36"/>
        </w:rPr>
      </w:pPr>
      <w:r>
        <w:rPr>
          <w:rFonts w:ascii="华文中宋" w:eastAsia="华文中宋" w:hAnsi="华文中宋" w:cs="华文中宋" w:hint="eastAsia"/>
          <w:sz w:val="32"/>
          <w:szCs w:val="32"/>
        </w:rPr>
        <w:t xml:space="preserve">           </w:t>
      </w:r>
      <w:r w:rsidR="00685BBB" w:rsidRPr="001A49A2">
        <w:rPr>
          <w:rFonts w:ascii="华文中宋" w:eastAsia="华文中宋" w:hAnsi="华文中宋" w:cs="华文中宋" w:hint="eastAsia"/>
          <w:sz w:val="36"/>
          <w:szCs w:val="36"/>
        </w:rPr>
        <w:t>中共蓝田县委党校</w:t>
      </w:r>
    </w:p>
    <w:p w:rsidR="00FF6C27" w:rsidRDefault="00685BBB" w:rsidP="001A49A2">
      <w:pPr>
        <w:spacing w:line="560" w:lineRule="exact"/>
        <w:ind w:firstLine="720"/>
        <w:rPr>
          <w:rFonts w:ascii="华文中宋" w:eastAsia="华文中宋" w:hAnsi="华文中宋" w:cs="华文中宋"/>
          <w:sz w:val="36"/>
          <w:szCs w:val="36"/>
        </w:rPr>
      </w:pPr>
      <w:r w:rsidRPr="001A49A2">
        <w:rPr>
          <w:rFonts w:ascii="华文中宋" w:eastAsia="华文中宋" w:hAnsi="华文中宋" w:cs="华文中宋" w:hint="eastAsia"/>
          <w:sz w:val="36"/>
          <w:szCs w:val="36"/>
        </w:rPr>
        <w:t xml:space="preserve">    </w:t>
      </w:r>
      <w:r w:rsidR="001A49A2" w:rsidRPr="001A49A2">
        <w:rPr>
          <w:rFonts w:ascii="华文中宋" w:eastAsia="华文中宋" w:hAnsi="华文中宋" w:cs="华文中宋" w:hint="eastAsia"/>
          <w:sz w:val="36"/>
          <w:szCs w:val="36"/>
        </w:rPr>
        <w:t xml:space="preserve">   </w:t>
      </w:r>
      <w:r w:rsidRPr="001A49A2">
        <w:rPr>
          <w:rFonts w:ascii="华文中宋" w:eastAsia="华文中宋" w:hAnsi="华文中宋" w:cs="华文中宋" w:hint="eastAsia"/>
          <w:sz w:val="36"/>
          <w:szCs w:val="36"/>
        </w:rPr>
        <w:t>2020年部门综合预算说明</w:t>
      </w:r>
    </w:p>
    <w:p w:rsidR="001A49A2" w:rsidRPr="001A49A2" w:rsidRDefault="001A49A2" w:rsidP="001A49A2">
      <w:pPr>
        <w:spacing w:line="560" w:lineRule="exact"/>
        <w:ind w:firstLine="720"/>
        <w:rPr>
          <w:rFonts w:ascii="华文中宋" w:eastAsia="华文中宋" w:hAnsi="华文中宋" w:cs="华文中宋"/>
          <w:bCs/>
          <w:sz w:val="36"/>
          <w:szCs w:val="36"/>
        </w:rPr>
      </w:pPr>
    </w:p>
    <w:p w:rsidR="00FF6C27" w:rsidRPr="001A49A2" w:rsidRDefault="00465D44" w:rsidP="001A49A2">
      <w:pPr>
        <w:spacing w:line="560" w:lineRule="exact"/>
        <w:ind w:firstLine="640"/>
        <w:rPr>
          <w:rFonts w:ascii="华文中宋" w:eastAsia="华文中宋" w:hAnsi="华文中宋" w:cs="华文中宋"/>
          <w:sz w:val="32"/>
          <w:szCs w:val="32"/>
        </w:rPr>
      </w:pPr>
      <w:r w:rsidRPr="001A49A2">
        <w:rPr>
          <w:rFonts w:ascii="华文中宋" w:eastAsia="华文中宋" w:hAnsi="华文中宋" w:cs="华文中宋"/>
          <w:sz w:val="32"/>
          <w:szCs w:val="32"/>
        </w:rPr>
        <w:t>按照《关于</w:t>
      </w:r>
      <w:r w:rsidRPr="001A49A2">
        <w:rPr>
          <w:rFonts w:ascii="华文中宋" w:eastAsia="华文中宋" w:hAnsi="华文中宋" w:cs="华文中宋" w:hint="eastAsia"/>
          <w:sz w:val="32"/>
          <w:szCs w:val="32"/>
        </w:rPr>
        <w:t>2020年度部门预算公开工作的通知》要求，为做好预算公开工作，提升预算管理水平，更好地保障公民的知情权、参与权和监督权，现将</w:t>
      </w:r>
      <w:r w:rsidR="00685BBB" w:rsidRPr="001A49A2">
        <w:rPr>
          <w:rFonts w:ascii="华文中宋" w:eastAsia="华文中宋" w:hAnsi="华文中宋" w:cs="华文中宋" w:hint="eastAsia"/>
          <w:sz w:val="32"/>
          <w:szCs w:val="32"/>
        </w:rPr>
        <w:t>中共蓝田县委党校</w:t>
      </w:r>
      <w:r w:rsidRPr="001A49A2">
        <w:rPr>
          <w:rFonts w:ascii="华文中宋" w:eastAsia="华文中宋" w:hAnsi="华文中宋" w:cs="华文中宋" w:hint="eastAsia"/>
          <w:sz w:val="32"/>
          <w:szCs w:val="32"/>
        </w:rPr>
        <w:t>2020年部门预算公布如下：</w:t>
      </w:r>
    </w:p>
    <w:p w:rsidR="00FF6C27" w:rsidRDefault="00465D44">
      <w:pPr>
        <w:spacing w:line="560" w:lineRule="exact"/>
        <w:ind w:firstLineChars="800" w:firstLine="2560"/>
        <w:rPr>
          <w:rFonts w:ascii="黑体" w:eastAsia="黑体" w:hAnsi="黑体" w:cs="黑体"/>
          <w:sz w:val="32"/>
          <w:szCs w:val="32"/>
        </w:rPr>
      </w:pPr>
      <w:r>
        <w:rPr>
          <w:rFonts w:ascii="黑体" w:eastAsia="黑体" w:hAnsi="黑体" w:cs="黑体" w:hint="eastAsia"/>
          <w:sz w:val="32"/>
          <w:szCs w:val="32"/>
        </w:rPr>
        <w:t>第一部分   部门概况</w:t>
      </w:r>
    </w:p>
    <w:p w:rsidR="00FF6C27" w:rsidRDefault="00465D44">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一、部门主要职责及机构设置</w:t>
      </w:r>
    </w:p>
    <w:p w:rsidR="00685BBB" w:rsidRDefault="00685BBB" w:rsidP="00685BBB">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中共蓝田县委党校是承担培训全县党员领导干部、理论骨干和各级公务员任务的县委、县政府直属事业单位，归县委领导管理的参照公务员法管理的事业单位。</w:t>
      </w:r>
    </w:p>
    <w:p w:rsidR="00685BBB" w:rsidRDefault="00685BBB" w:rsidP="00685BBB">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县委党校内设3个处（室）：办公室、教务处、行政处。</w:t>
      </w:r>
    </w:p>
    <w:p w:rsidR="00FF6C27" w:rsidRDefault="00465D44">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二、2020年度部门工作任务</w:t>
      </w:r>
    </w:p>
    <w:p w:rsidR="00685BBB" w:rsidRDefault="00465D44" w:rsidP="00685BBB">
      <w:pPr>
        <w:spacing w:line="580" w:lineRule="exact"/>
        <w:ind w:firstLine="640"/>
        <w:rPr>
          <w:rFonts w:ascii="仿宋_GB2312" w:eastAsia="仿宋_GB2312" w:hAnsi="宋体"/>
          <w:sz w:val="32"/>
          <w:szCs w:val="32"/>
        </w:rPr>
      </w:pPr>
      <w:r>
        <w:rPr>
          <w:rFonts w:ascii="仿宋" w:eastAsia="仿宋" w:hAnsi="仿宋" w:cs="仿宋" w:hint="eastAsia"/>
          <w:kern w:val="0"/>
          <w:sz w:val="32"/>
          <w:szCs w:val="32"/>
        </w:rPr>
        <w:t>1.</w:t>
      </w:r>
      <w:r w:rsidR="00685BBB">
        <w:rPr>
          <w:rFonts w:ascii="仿宋_GB2312" w:eastAsia="仿宋_GB2312" w:hAnsi="宋体" w:hint="eastAsia"/>
          <w:sz w:val="32"/>
          <w:szCs w:val="32"/>
        </w:rPr>
        <w:t>干部教育培训。按照县委安排部署，坚持以办好主体班次为主、委托班次为辅，举办各类培训班10期以上。</w:t>
      </w:r>
    </w:p>
    <w:p w:rsidR="00685BBB" w:rsidRDefault="00685BBB" w:rsidP="00685BBB">
      <w:pPr>
        <w:spacing w:line="580" w:lineRule="exact"/>
        <w:ind w:firstLine="640"/>
        <w:rPr>
          <w:rFonts w:ascii="仿宋_GB2312" w:eastAsia="仿宋_GB2312" w:hAnsi="宋体"/>
          <w:sz w:val="32"/>
          <w:szCs w:val="32"/>
        </w:rPr>
      </w:pPr>
      <w:r>
        <w:rPr>
          <w:rFonts w:ascii="仿宋_GB2312" w:eastAsia="仿宋_GB2312" w:hAnsi="宋体" w:hint="eastAsia"/>
          <w:sz w:val="32"/>
          <w:szCs w:val="32"/>
        </w:rPr>
        <w:t>2、教学科研宣讲。积极贯彻宣传习近平新时代中国特色社会主义思想，重点围县域经济、脱贫攻坚、乡村振兴、“不忘初心、牢记使命”主题教育等内容，深入基层开展宣讲活动，并形成有分析有质量的调研报告2篇以上，使调研成果进课堂，为县委、县政府相关决策提供科学依据和参考，力争每年参与省、市委党校课题有位次。</w:t>
      </w:r>
    </w:p>
    <w:p w:rsidR="00685BBB" w:rsidRDefault="00685BBB" w:rsidP="00685BBB">
      <w:pPr>
        <w:spacing w:line="580" w:lineRule="exact"/>
        <w:ind w:firstLine="640"/>
        <w:rPr>
          <w:rFonts w:ascii="仿宋_GB2312" w:eastAsia="仿宋_GB2312" w:hAnsi="宋体"/>
          <w:sz w:val="32"/>
          <w:szCs w:val="32"/>
        </w:rPr>
      </w:pPr>
      <w:r>
        <w:rPr>
          <w:rFonts w:ascii="仿宋_GB2312" w:eastAsia="仿宋_GB2312" w:hAnsi="宋体" w:hint="eastAsia"/>
          <w:sz w:val="32"/>
          <w:szCs w:val="32"/>
        </w:rPr>
        <w:t>3</w:t>
      </w:r>
      <w:r w:rsidR="0027583F">
        <w:rPr>
          <w:rFonts w:ascii="仿宋_GB2312" w:eastAsia="仿宋_GB2312" w:hAnsi="宋体" w:hint="eastAsia"/>
          <w:sz w:val="32"/>
          <w:szCs w:val="32"/>
        </w:rPr>
        <w:t>、基层组织建设。以“三会一课”、“主题党日”、“不忘初心、</w:t>
      </w:r>
      <w:r>
        <w:rPr>
          <w:rFonts w:ascii="仿宋_GB2312" w:eastAsia="仿宋_GB2312" w:hAnsi="宋体" w:hint="eastAsia"/>
          <w:sz w:val="32"/>
          <w:szCs w:val="32"/>
        </w:rPr>
        <w:t>牢记使命”等主题教育活动为主要内容，继续</w:t>
      </w:r>
      <w:r>
        <w:rPr>
          <w:rFonts w:ascii="仿宋_GB2312" w:eastAsia="仿宋_GB2312" w:hAnsi="宋体" w:hint="eastAsia"/>
          <w:sz w:val="32"/>
          <w:szCs w:val="32"/>
        </w:rPr>
        <w:lastRenderedPageBreak/>
        <w:t>抓好中心组学习、集体学习，积极推动基层组织建设上台阶、出水平，着力打造一流基层党组织。</w:t>
      </w:r>
    </w:p>
    <w:p w:rsidR="00685BBB" w:rsidRDefault="00685BBB" w:rsidP="00685BBB">
      <w:pPr>
        <w:spacing w:line="580" w:lineRule="exact"/>
        <w:ind w:firstLine="640"/>
        <w:rPr>
          <w:rFonts w:ascii="仿宋_GB2312" w:eastAsia="仿宋_GB2312" w:hAnsi="宋体"/>
          <w:sz w:val="32"/>
          <w:szCs w:val="32"/>
        </w:rPr>
      </w:pPr>
      <w:r>
        <w:rPr>
          <w:rFonts w:ascii="仿宋_GB2312" w:eastAsia="仿宋_GB2312" w:hAnsi="宋体" w:hint="eastAsia"/>
          <w:sz w:val="32"/>
          <w:szCs w:val="32"/>
        </w:rPr>
        <w:t>4、基础设施建设。对标市县党校办学质量评估标准，不断加大投入力度，同时利用好省、市党校“教学科研”、“党性教育”基地，进一步提升办校条件。</w:t>
      </w:r>
    </w:p>
    <w:p w:rsidR="00685BBB" w:rsidRDefault="00685BBB" w:rsidP="00685BBB">
      <w:pPr>
        <w:spacing w:line="580" w:lineRule="exact"/>
        <w:ind w:firstLine="640"/>
        <w:rPr>
          <w:rFonts w:ascii="仿宋_GB2312" w:eastAsia="仿宋_GB2312" w:hAnsi="宋体"/>
          <w:sz w:val="32"/>
          <w:szCs w:val="32"/>
        </w:rPr>
      </w:pPr>
      <w:r>
        <w:rPr>
          <w:rFonts w:ascii="仿宋_GB2312" w:eastAsia="仿宋_GB2312" w:hAnsi="宋体" w:hint="eastAsia"/>
          <w:sz w:val="32"/>
          <w:szCs w:val="32"/>
        </w:rPr>
        <w:t>5、后勤管理服务。一是继续抓好校园绿化美化工作，二是有效开展节能减排工作，三是积极开展校园文化建设，四是扎实抓好校园卫生和安全工作。</w:t>
      </w:r>
    </w:p>
    <w:p w:rsidR="00685BBB" w:rsidRDefault="00685BBB" w:rsidP="00685BBB">
      <w:pPr>
        <w:spacing w:line="580" w:lineRule="exact"/>
        <w:ind w:firstLine="640"/>
        <w:rPr>
          <w:rFonts w:ascii="仿宋_GB2312" w:eastAsia="仿宋_GB2312" w:hAnsi="宋体"/>
          <w:sz w:val="32"/>
          <w:szCs w:val="32"/>
        </w:rPr>
      </w:pPr>
      <w:r>
        <w:rPr>
          <w:rFonts w:ascii="仿宋_GB2312" w:eastAsia="仿宋_GB2312" w:hAnsi="宋体" w:hint="eastAsia"/>
          <w:sz w:val="32"/>
          <w:szCs w:val="32"/>
        </w:rPr>
        <w:t>6、其他各项工作。认真完成“县级党校办学质量评估体系实施细则”落实及市委党校季度、年度检查、考核工作，做好全县工作重点工作。</w:t>
      </w:r>
    </w:p>
    <w:p w:rsidR="00FF6C27" w:rsidRDefault="00685BBB" w:rsidP="00685BBB">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三、</w:t>
      </w:r>
      <w:r w:rsidR="00465D44">
        <w:rPr>
          <w:rFonts w:ascii="华文中宋" w:eastAsia="华文中宋" w:hAnsi="华文中宋" w:cs="华文中宋" w:hint="eastAsia"/>
          <w:sz w:val="32"/>
          <w:szCs w:val="32"/>
        </w:rPr>
        <w:t>部门预算单位构成</w:t>
      </w:r>
    </w:p>
    <w:p w:rsidR="00685BBB" w:rsidRDefault="00685BBB" w:rsidP="00685BBB">
      <w:pPr>
        <w:pStyle w:val="a5"/>
        <w:shd w:val="clear" w:color="auto" w:fill="FFFFFF"/>
        <w:spacing w:beforeAutospacing="0" w:afterAutospacing="0" w:line="375" w:lineRule="atLeast"/>
        <w:ind w:firstLineChars="0" w:firstLine="0"/>
        <w:rPr>
          <w:rFonts w:ascii="仿宋_GB2312" w:eastAsia="仿宋_GB2312" w:cstheme="minorBidi"/>
          <w:kern w:val="2"/>
          <w:sz w:val="32"/>
          <w:szCs w:val="32"/>
        </w:rPr>
      </w:pPr>
      <w:r>
        <w:rPr>
          <w:rFonts w:ascii="仿宋_GB2312" w:eastAsia="仿宋_GB2312" w:cstheme="minorBidi" w:hint="eastAsia"/>
          <w:kern w:val="2"/>
          <w:sz w:val="32"/>
          <w:szCs w:val="32"/>
        </w:rPr>
        <w:t xml:space="preserve">    中共蓝田县委党校是全额财政拨款的参照公务员法管理的事业单位，县级一级预算单位，从预算单位构成看，本部门的部门预算为部门本级（机关）预算，党校无下级单位。</w:t>
      </w:r>
    </w:p>
    <w:p w:rsidR="00FF6C27" w:rsidRDefault="00685BBB" w:rsidP="00685BBB">
      <w:pPr>
        <w:spacing w:line="560" w:lineRule="exact"/>
        <w:ind w:firstLineChars="0" w:firstLine="0"/>
        <w:rPr>
          <w:rFonts w:ascii="华文中宋" w:eastAsia="华文中宋" w:hAnsi="华文中宋" w:cs="华文中宋"/>
          <w:sz w:val="32"/>
          <w:szCs w:val="32"/>
        </w:rPr>
      </w:pPr>
      <w:r>
        <w:rPr>
          <w:rFonts w:ascii="华文中宋" w:eastAsia="华文中宋" w:hAnsi="华文中宋" w:cs="华文中宋" w:hint="eastAsia"/>
          <w:sz w:val="32"/>
          <w:szCs w:val="32"/>
        </w:rPr>
        <w:t xml:space="preserve">    四、</w:t>
      </w:r>
      <w:r w:rsidR="00465D44">
        <w:rPr>
          <w:rFonts w:ascii="华文中宋" w:eastAsia="华文中宋" w:hAnsi="华文中宋" w:cs="华文中宋" w:hint="eastAsia"/>
          <w:sz w:val="32"/>
          <w:szCs w:val="32"/>
        </w:rPr>
        <w:t>部门人员情况说明</w:t>
      </w:r>
    </w:p>
    <w:p w:rsidR="00685BBB" w:rsidRDefault="00685BBB" w:rsidP="00685BBB">
      <w:pPr>
        <w:pStyle w:val="a5"/>
        <w:shd w:val="clear" w:color="auto" w:fill="FFFFFF"/>
        <w:spacing w:beforeAutospacing="0" w:afterAutospacing="0" w:line="375" w:lineRule="atLeast"/>
        <w:ind w:firstLine="640"/>
        <w:rPr>
          <w:rFonts w:ascii="仿宋_GB2312" w:eastAsia="仿宋_GB2312" w:cstheme="minorBidi"/>
          <w:kern w:val="2"/>
          <w:sz w:val="32"/>
          <w:szCs w:val="32"/>
        </w:rPr>
      </w:pPr>
    </w:p>
    <w:p w:rsidR="00685BBB" w:rsidRDefault="00685BBB" w:rsidP="00685BBB">
      <w:pPr>
        <w:pStyle w:val="a5"/>
        <w:shd w:val="clear" w:color="auto" w:fill="FFFFFF"/>
        <w:spacing w:beforeAutospacing="0" w:afterAutospacing="0" w:line="375" w:lineRule="atLeast"/>
        <w:ind w:firstLine="640"/>
        <w:jc w:val="center"/>
        <w:rPr>
          <w:rFonts w:ascii="仿宋_GB2312" w:eastAsia="仿宋_GB2312" w:cstheme="minorBidi"/>
          <w:kern w:val="2"/>
          <w:sz w:val="32"/>
          <w:szCs w:val="32"/>
        </w:rPr>
      </w:pPr>
      <w:r>
        <w:rPr>
          <w:rFonts w:ascii="仿宋_GB2312" w:eastAsia="仿宋_GB2312" w:cstheme="minorBidi" w:hint="eastAsia"/>
          <w:noProof/>
          <w:kern w:val="2"/>
          <w:sz w:val="32"/>
          <w:szCs w:val="32"/>
        </w:rPr>
        <w:drawing>
          <wp:inline distT="0" distB="0" distL="0" distR="0">
            <wp:extent cx="2357120" cy="2144395"/>
            <wp:effectExtent l="19050" t="0" r="24039" b="8165"/>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F6C27" w:rsidRPr="00685BBB" w:rsidRDefault="00685BBB" w:rsidP="00685BBB">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截</w:t>
      </w:r>
      <w:r w:rsidR="00F94527">
        <w:rPr>
          <w:rFonts w:ascii="仿宋_GB2312" w:eastAsia="仿宋_GB2312" w:cstheme="minorBidi" w:hint="eastAsia"/>
          <w:kern w:val="2"/>
          <w:sz w:val="32"/>
          <w:szCs w:val="32"/>
        </w:rPr>
        <w:t>至</w:t>
      </w:r>
      <w:r>
        <w:rPr>
          <w:rFonts w:ascii="仿宋_GB2312" w:eastAsia="仿宋_GB2312" w:cstheme="minorBidi"/>
          <w:kern w:val="2"/>
          <w:sz w:val="32"/>
          <w:szCs w:val="32"/>
        </w:rPr>
        <w:t>201</w:t>
      </w:r>
      <w:r>
        <w:rPr>
          <w:rFonts w:ascii="仿宋_GB2312" w:eastAsia="仿宋_GB2312" w:cstheme="minorBidi" w:hint="eastAsia"/>
          <w:kern w:val="2"/>
          <w:sz w:val="32"/>
          <w:szCs w:val="32"/>
        </w:rPr>
        <w:t>9</w:t>
      </w:r>
      <w:r>
        <w:rPr>
          <w:rFonts w:ascii="仿宋_GB2312" w:eastAsia="仿宋_GB2312" w:cstheme="minorBidi"/>
          <w:kern w:val="2"/>
          <w:sz w:val="32"/>
          <w:szCs w:val="32"/>
        </w:rPr>
        <w:t>年12月31日，</w:t>
      </w:r>
      <w:r>
        <w:rPr>
          <w:rFonts w:ascii="仿宋_GB2312" w:eastAsia="仿宋_GB2312" w:cstheme="minorBidi" w:hint="eastAsia"/>
          <w:kern w:val="2"/>
          <w:sz w:val="32"/>
          <w:szCs w:val="32"/>
        </w:rPr>
        <w:t>单位编制12人，其中行政人</w:t>
      </w:r>
      <w:r>
        <w:rPr>
          <w:rFonts w:ascii="仿宋_GB2312" w:eastAsia="仿宋_GB2312" w:cstheme="minorBidi" w:hint="eastAsia"/>
          <w:kern w:val="2"/>
          <w:sz w:val="32"/>
          <w:szCs w:val="32"/>
        </w:rPr>
        <w:lastRenderedPageBreak/>
        <w:t>员编制6人、事业人员编制6人，</w:t>
      </w:r>
      <w:r>
        <w:rPr>
          <w:rFonts w:ascii="仿宋_GB2312" w:eastAsia="仿宋_GB2312" w:cstheme="minorBidi"/>
          <w:kern w:val="2"/>
          <w:sz w:val="32"/>
          <w:szCs w:val="32"/>
        </w:rPr>
        <w:t>实有在职人员1</w:t>
      </w:r>
      <w:r>
        <w:rPr>
          <w:rFonts w:ascii="仿宋_GB2312" w:eastAsia="仿宋_GB2312" w:cstheme="minorBidi" w:hint="eastAsia"/>
          <w:kern w:val="2"/>
          <w:sz w:val="32"/>
          <w:szCs w:val="32"/>
        </w:rPr>
        <w:t>2</w:t>
      </w:r>
      <w:r>
        <w:rPr>
          <w:rFonts w:ascii="仿宋_GB2312" w:eastAsia="仿宋_GB2312" w:cstheme="minorBidi"/>
          <w:kern w:val="2"/>
          <w:sz w:val="32"/>
          <w:szCs w:val="32"/>
        </w:rPr>
        <w:t>人，</w:t>
      </w:r>
      <w:r>
        <w:rPr>
          <w:rFonts w:ascii="仿宋_GB2312" w:eastAsia="仿宋_GB2312" w:cstheme="minorBidi" w:hint="eastAsia"/>
          <w:kern w:val="2"/>
          <w:sz w:val="32"/>
          <w:szCs w:val="32"/>
        </w:rPr>
        <w:t>其中行政人员编制6人、事业人员编制6人，</w:t>
      </w:r>
      <w:r>
        <w:rPr>
          <w:rFonts w:ascii="仿宋_GB2312" w:eastAsia="仿宋_GB2312" w:cstheme="minorBidi"/>
          <w:kern w:val="2"/>
          <w:sz w:val="32"/>
          <w:szCs w:val="32"/>
        </w:rPr>
        <w:t>离退休人员1</w:t>
      </w:r>
      <w:r>
        <w:rPr>
          <w:rFonts w:ascii="仿宋_GB2312" w:eastAsia="仿宋_GB2312" w:cstheme="minorBidi" w:hint="eastAsia"/>
          <w:kern w:val="2"/>
          <w:sz w:val="32"/>
          <w:szCs w:val="32"/>
        </w:rPr>
        <w:t>9</w:t>
      </w:r>
      <w:r>
        <w:rPr>
          <w:rFonts w:ascii="仿宋_GB2312" w:eastAsia="仿宋_GB2312" w:cstheme="minorBidi"/>
          <w:kern w:val="2"/>
          <w:sz w:val="32"/>
          <w:szCs w:val="32"/>
        </w:rPr>
        <w:t>人。</w:t>
      </w:r>
    </w:p>
    <w:p w:rsidR="00FF6C27" w:rsidRDefault="00465D44" w:rsidP="0027583F">
      <w:pPr>
        <w:spacing w:beforeLines="50" w:afterLines="50" w:line="360" w:lineRule="auto"/>
        <w:ind w:firstLine="640"/>
        <w:jc w:val="center"/>
        <w:rPr>
          <w:rFonts w:ascii="黑体" w:eastAsia="黑体" w:hAnsi="黑体" w:cs="黑体"/>
          <w:sz w:val="32"/>
          <w:szCs w:val="32"/>
        </w:rPr>
      </w:pPr>
      <w:r>
        <w:rPr>
          <w:rFonts w:ascii="黑体" w:eastAsia="黑体" w:hAnsi="黑体" w:cs="黑体" w:hint="eastAsia"/>
          <w:sz w:val="32"/>
          <w:szCs w:val="32"/>
        </w:rPr>
        <w:t>第二部分  收支情况</w:t>
      </w:r>
    </w:p>
    <w:p w:rsidR="00FF6C27" w:rsidRDefault="00465D44" w:rsidP="00685BBB">
      <w:pPr>
        <w:spacing w:line="360" w:lineRule="auto"/>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五、2020年部门预算收支说明</w:t>
      </w:r>
    </w:p>
    <w:p w:rsidR="00FF6C27" w:rsidRDefault="00465D4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（一）收支预算总体情况。</w:t>
      </w:r>
    </w:p>
    <w:p w:rsidR="00FF6C27" w:rsidRDefault="00685BBB">
      <w:pPr>
        <w:spacing w:line="560" w:lineRule="exact"/>
        <w:ind w:firstLine="640"/>
        <w:jc w:val="left"/>
        <w:rPr>
          <w:rFonts w:ascii="仿宋" w:eastAsia="仿宋" w:hAnsi="仿宋"/>
          <w:sz w:val="32"/>
          <w:szCs w:val="32"/>
          <w:highlight w:val="yellow"/>
        </w:rPr>
      </w:pPr>
      <w:r>
        <w:rPr>
          <w:rFonts w:ascii="仿宋_GB2312" w:eastAsia="仿宋_GB2312" w:hAnsi="宋体"/>
          <w:sz w:val="32"/>
          <w:szCs w:val="32"/>
        </w:rPr>
        <w:t>20</w:t>
      </w:r>
      <w:r>
        <w:rPr>
          <w:rFonts w:ascii="仿宋_GB2312" w:eastAsia="仿宋_GB2312" w:hAnsi="宋体" w:hint="eastAsia"/>
          <w:sz w:val="32"/>
          <w:szCs w:val="32"/>
        </w:rPr>
        <w:t>20</w:t>
      </w:r>
      <w:r>
        <w:rPr>
          <w:rFonts w:ascii="仿宋_GB2312" w:eastAsia="仿宋_GB2312" w:hAnsi="宋体"/>
          <w:sz w:val="32"/>
          <w:szCs w:val="32"/>
        </w:rPr>
        <w:t>年</w:t>
      </w:r>
      <w:r>
        <w:rPr>
          <w:rFonts w:ascii="仿宋_GB2312" w:eastAsia="仿宋_GB2312" w:hAnsi="宋体" w:hint="eastAsia"/>
          <w:sz w:val="32"/>
          <w:szCs w:val="32"/>
        </w:rPr>
        <w:t>本部门</w:t>
      </w:r>
      <w:r>
        <w:rPr>
          <w:rFonts w:ascii="仿宋_GB2312" w:eastAsia="仿宋_GB2312" w:hAnsi="宋体"/>
          <w:sz w:val="32"/>
          <w:szCs w:val="32"/>
        </w:rPr>
        <w:t>预算收入</w:t>
      </w:r>
      <w:r>
        <w:rPr>
          <w:rFonts w:ascii="仿宋_GB2312" w:eastAsia="仿宋_GB2312" w:hAnsi="宋体" w:hint="eastAsia"/>
          <w:sz w:val="32"/>
          <w:szCs w:val="32"/>
        </w:rPr>
        <w:t>149.49万</w:t>
      </w:r>
      <w:r>
        <w:rPr>
          <w:rFonts w:ascii="仿宋_GB2312" w:eastAsia="仿宋_GB2312" w:hAnsi="宋体"/>
          <w:sz w:val="32"/>
          <w:szCs w:val="32"/>
        </w:rPr>
        <w:t>元，</w:t>
      </w:r>
      <w:r>
        <w:rPr>
          <w:rFonts w:ascii="仿宋_GB2312" w:eastAsia="仿宋_GB2312" w:hAnsi="宋体" w:hint="eastAsia"/>
          <w:sz w:val="32"/>
          <w:szCs w:val="32"/>
        </w:rPr>
        <w:t>其中一般公共预算拨款收入149.49万元、政府性基金拨款收入0万元，2020年本部门预算收入</w:t>
      </w:r>
      <w:r>
        <w:rPr>
          <w:rFonts w:ascii="仿宋_GB2312" w:eastAsia="仿宋_GB2312" w:hAnsi="宋体"/>
          <w:sz w:val="32"/>
          <w:szCs w:val="32"/>
        </w:rPr>
        <w:t>较</w:t>
      </w:r>
      <w:r>
        <w:rPr>
          <w:rFonts w:ascii="仿宋_GB2312" w:eastAsia="仿宋_GB2312" w:hAnsi="宋体" w:hint="eastAsia"/>
          <w:sz w:val="32"/>
          <w:szCs w:val="32"/>
        </w:rPr>
        <w:t>上</w:t>
      </w:r>
      <w:r>
        <w:rPr>
          <w:rFonts w:ascii="仿宋_GB2312" w:eastAsia="仿宋_GB2312" w:hAnsi="宋体"/>
          <w:sz w:val="32"/>
          <w:szCs w:val="32"/>
        </w:rPr>
        <w:t>年</w:t>
      </w:r>
      <w:r>
        <w:rPr>
          <w:rFonts w:ascii="仿宋_GB2312" w:eastAsia="仿宋_GB2312" w:hAnsi="宋体" w:hint="eastAsia"/>
          <w:sz w:val="32"/>
          <w:szCs w:val="32"/>
        </w:rPr>
        <w:t>减少3.42万元，</w:t>
      </w:r>
      <w:r>
        <w:rPr>
          <w:rFonts w:ascii="仿宋_GB2312" w:eastAsia="仿宋_GB2312" w:hAnsi="宋体"/>
          <w:sz w:val="32"/>
          <w:szCs w:val="32"/>
        </w:rPr>
        <w:t>主要原因</w:t>
      </w:r>
      <w:r>
        <w:rPr>
          <w:rFonts w:ascii="仿宋_GB2312" w:eastAsia="仿宋_GB2312" w:hAnsi="宋体" w:hint="eastAsia"/>
          <w:sz w:val="32"/>
          <w:szCs w:val="32"/>
        </w:rPr>
        <w:t>是压缩经费开支；2020年本部门预算支出149.49万元，其中一般公共预算拨款支出149.49万元、政府基金拨款支出0万元，2020年本部门预算支出较上年减少3.42万元，主要原因是压缩经费开支</w:t>
      </w:r>
      <w:r w:rsidR="00465D44">
        <w:rPr>
          <w:rFonts w:ascii="仿宋" w:eastAsia="仿宋" w:hAnsi="仿宋" w:hint="eastAsia"/>
          <w:sz w:val="32"/>
          <w:szCs w:val="32"/>
        </w:rPr>
        <w:t>。</w:t>
      </w:r>
    </w:p>
    <w:p w:rsidR="00FF6C27" w:rsidRDefault="00465D44">
      <w:pPr>
        <w:spacing w:line="560" w:lineRule="exact"/>
        <w:ind w:firstLine="643"/>
        <w:rPr>
          <w:rFonts w:ascii="仿宋" w:eastAsia="仿宋" w:hAnsi="仿宋" w:cs="仿宋"/>
          <w:b/>
          <w:bCs/>
          <w:sz w:val="32"/>
          <w:szCs w:val="32"/>
        </w:rPr>
      </w:pPr>
      <w:r>
        <w:rPr>
          <w:rFonts w:ascii="仿宋" w:eastAsia="仿宋" w:hAnsi="仿宋" w:cs="仿宋" w:hint="eastAsia"/>
          <w:b/>
          <w:bCs/>
          <w:sz w:val="32"/>
          <w:szCs w:val="32"/>
        </w:rPr>
        <w:t>（二）财政拨款收支情况。</w:t>
      </w:r>
    </w:p>
    <w:p w:rsidR="00FF6C27" w:rsidRDefault="00685BBB">
      <w:pPr>
        <w:spacing w:line="560" w:lineRule="exact"/>
        <w:ind w:firstLine="640"/>
        <w:rPr>
          <w:rFonts w:ascii="仿宋" w:eastAsia="仿宋" w:hAnsi="仿宋" w:cs="仿宋"/>
          <w:sz w:val="32"/>
          <w:szCs w:val="32"/>
        </w:rPr>
      </w:pPr>
      <w:r>
        <w:rPr>
          <w:rFonts w:ascii="仿宋_GB2312" w:eastAsia="仿宋_GB2312" w:hAnsi="宋体"/>
          <w:sz w:val="32"/>
          <w:szCs w:val="32"/>
        </w:rPr>
        <w:t>20</w:t>
      </w:r>
      <w:r>
        <w:rPr>
          <w:rFonts w:ascii="仿宋_GB2312" w:eastAsia="仿宋_GB2312" w:hAnsi="宋体" w:hint="eastAsia"/>
          <w:sz w:val="32"/>
          <w:szCs w:val="32"/>
        </w:rPr>
        <w:t>20</w:t>
      </w:r>
      <w:r>
        <w:rPr>
          <w:rFonts w:ascii="仿宋_GB2312" w:eastAsia="仿宋_GB2312" w:hAnsi="宋体"/>
          <w:sz w:val="32"/>
          <w:szCs w:val="32"/>
        </w:rPr>
        <w:t>年</w:t>
      </w:r>
      <w:r>
        <w:rPr>
          <w:rFonts w:ascii="仿宋_GB2312" w:eastAsia="仿宋_GB2312" w:hAnsi="宋体" w:hint="eastAsia"/>
          <w:sz w:val="32"/>
          <w:szCs w:val="32"/>
        </w:rPr>
        <w:t>本部门财政拨款</w:t>
      </w:r>
      <w:r>
        <w:rPr>
          <w:rFonts w:ascii="仿宋_GB2312" w:eastAsia="仿宋_GB2312" w:hAnsi="宋体"/>
          <w:sz w:val="32"/>
          <w:szCs w:val="32"/>
        </w:rPr>
        <w:t>收入</w:t>
      </w:r>
      <w:r>
        <w:rPr>
          <w:rFonts w:ascii="仿宋_GB2312" w:eastAsia="仿宋_GB2312" w:hAnsi="宋体" w:hint="eastAsia"/>
          <w:sz w:val="32"/>
          <w:szCs w:val="32"/>
        </w:rPr>
        <w:t>149.49万</w:t>
      </w:r>
      <w:r>
        <w:rPr>
          <w:rFonts w:ascii="仿宋_GB2312" w:eastAsia="仿宋_GB2312" w:hAnsi="宋体"/>
          <w:sz w:val="32"/>
          <w:szCs w:val="32"/>
        </w:rPr>
        <w:t>元，</w:t>
      </w:r>
      <w:r>
        <w:rPr>
          <w:rFonts w:ascii="仿宋_GB2312" w:eastAsia="仿宋_GB2312" w:hAnsi="宋体" w:hint="eastAsia"/>
          <w:sz w:val="32"/>
          <w:szCs w:val="32"/>
        </w:rPr>
        <w:t>其中一般公共预算拨款收入149.49万元、政府性基金拨款收入0万元，2020年本部门财政拨款收入</w:t>
      </w:r>
      <w:r>
        <w:rPr>
          <w:rFonts w:ascii="仿宋_GB2312" w:eastAsia="仿宋_GB2312" w:hAnsi="宋体"/>
          <w:sz w:val="32"/>
          <w:szCs w:val="32"/>
        </w:rPr>
        <w:t>较</w:t>
      </w:r>
      <w:r>
        <w:rPr>
          <w:rFonts w:ascii="仿宋_GB2312" w:eastAsia="仿宋_GB2312" w:hAnsi="宋体" w:hint="eastAsia"/>
          <w:sz w:val="32"/>
          <w:szCs w:val="32"/>
        </w:rPr>
        <w:t>上</w:t>
      </w:r>
      <w:r>
        <w:rPr>
          <w:rFonts w:ascii="仿宋_GB2312" w:eastAsia="仿宋_GB2312" w:hAnsi="宋体"/>
          <w:sz w:val="32"/>
          <w:szCs w:val="32"/>
        </w:rPr>
        <w:t>年</w:t>
      </w:r>
      <w:r>
        <w:rPr>
          <w:rFonts w:ascii="仿宋_GB2312" w:eastAsia="仿宋_GB2312" w:hAnsi="宋体" w:hint="eastAsia"/>
          <w:sz w:val="32"/>
          <w:szCs w:val="32"/>
        </w:rPr>
        <w:t>减少3.42万元，</w:t>
      </w:r>
      <w:r>
        <w:rPr>
          <w:rFonts w:ascii="仿宋_GB2312" w:eastAsia="仿宋_GB2312" w:hAnsi="宋体"/>
          <w:sz w:val="32"/>
          <w:szCs w:val="32"/>
        </w:rPr>
        <w:t>主要原因</w:t>
      </w:r>
      <w:r>
        <w:rPr>
          <w:rFonts w:ascii="仿宋_GB2312" w:eastAsia="仿宋_GB2312" w:hAnsi="宋体" w:hint="eastAsia"/>
          <w:sz w:val="32"/>
          <w:szCs w:val="32"/>
        </w:rPr>
        <w:t>是压缩经费开支；2020年本部门财政拨款支出149.49万元，其中一般公共预算拨款支出149.49万元、政府基金拨款支出0万元，2020年本部门财政拨款支出较上年减少3.42万元，主要原因是压缩经费开支</w:t>
      </w:r>
      <w:r w:rsidR="00465D44">
        <w:rPr>
          <w:rFonts w:ascii="仿宋" w:eastAsia="仿宋" w:hAnsi="仿宋" w:hint="eastAsia"/>
          <w:sz w:val="32"/>
          <w:szCs w:val="32"/>
        </w:rPr>
        <w:t>。</w:t>
      </w:r>
    </w:p>
    <w:p w:rsidR="00FF6C27" w:rsidRDefault="00465D44">
      <w:pPr>
        <w:spacing w:line="560" w:lineRule="exact"/>
        <w:ind w:firstLine="643"/>
        <w:rPr>
          <w:rFonts w:ascii="仿宋" w:eastAsia="仿宋" w:hAnsi="仿宋" w:cs="仿宋"/>
          <w:b/>
          <w:bCs/>
          <w:sz w:val="32"/>
          <w:szCs w:val="32"/>
        </w:rPr>
      </w:pPr>
      <w:r>
        <w:rPr>
          <w:rFonts w:ascii="仿宋" w:eastAsia="仿宋" w:hAnsi="仿宋" w:cs="仿宋" w:hint="eastAsia"/>
          <w:b/>
          <w:bCs/>
          <w:sz w:val="32"/>
          <w:szCs w:val="32"/>
        </w:rPr>
        <w:t>（三）一般公共预算拨款支出明细情况。</w:t>
      </w:r>
    </w:p>
    <w:p w:rsidR="00E65B93" w:rsidRDefault="00E65B93" w:rsidP="00E65B93">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1.一般公共预算当年拨款规模变化情况</w:t>
      </w:r>
    </w:p>
    <w:p w:rsidR="00FF6C27" w:rsidRDefault="00E65B93" w:rsidP="00E65B93">
      <w:pPr>
        <w:spacing w:line="560" w:lineRule="exact"/>
        <w:ind w:firstLine="640"/>
        <w:rPr>
          <w:rFonts w:ascii="仿宋" w:eastAsia="仿宋" w:hAnsi="仿宋" w:cs="仿宋"/>
          <w:sz w:val="32"/>
          <w:szCs w:val="32"/>
        </w:rPr>
      </w:pPr>
      <w:r>
        <w:rPr>
          <w:rFonts w:ascii="仿宋_GB2312" w:eastAsia="仿宋_GB2312" w:cstheme="minorBidi"/>
          <w:sz w:val="32"/>
          <w:szCs w:val="32"/>
        </w:rPr>
        <w:lastRenderedPageBreak/>
        <w:t>20</w:t>
      </w:r>
      <w:r>
        <w:rPr>
          <w:rFonts w:ascii="仿宋_GB2312" w:eastAsia="仿宋_GB2312" w:cstheme="minorBidi" w:hint="eastAsia"/>
          <w:sz w:val="32"/>
          <w:szCs w:val="32"/>
        </w:rPr>
        <w:t>20</w:t>
      </w:r>
      <w:r>
        <w:rPr>
          <w:rFonts w:ascii="仿宋_GB2312" w:eastAsia="仿宋_GB2312" w:cstheme="minorBidi"/>
          <w:sz w:val="32"/>
          <w:szCs w:val="32"/>
        </w:rPr>
        <w:t>年党校一般公共预算拨款支出</w:t>
      </w:r>
      <w:r>
        <w:rPr>
          <w:rFonts w:ascii="仿宋_GB2312" w:eastAsia="仿宋_GB2312" w:cstheme="minorBidi" w:hint="eastAsia"/>
          <w:sz w:val="32"/>
          <w:szCs w:val="32"/>
        </w:rPr>
        <w:t>1494882.86</w:t>
      </w:r>
      <w:r>
        <w:rPr>
          <w:rFonts w:ascii="仿宋_GB2312" w:eastAsia="仿宋_GB2312" w:cstheme="minorBidi"/>
          <w:sz w:val="32"/>
          <w:szCs w:val="32"/>
        </w:rPr>
        <w:t>元，较201</w:t>
      </w:r>
      <w:r>
        <w:rPr>
          <w:rFonts w:ascii="仿宋_GB2312" w:eastAsia="仿宋_GB2312" w:cstheme="minorBidi" w:hint="eastAsia"/>
          <w:sz w:val="32"/>
          <w:szCs w:val="32"/>
        </w:rPr>
        <w:t>9</w:t>
      </w:r>
      <w:r>
        <w:rPr>
          <w:rFonts w:ascii="仿宋_GB2312" w:eastAsia="仿宋_GB2312" w:cstheme="minorBidi"/>
          <w:sz w:val="32"/>
          <w:szCs w:val="32"/>
        </w:rPr>
        <w:t>年一般公共预算拨款支出</w:t>
      </w:r>
      <w:r>
        <w:rPr>
          <w:rFonts w:ascii="仿宋_GB2312" w:eastAsia="仿宋_GB2312" w:cstheme="minorBidi" w:hint="eastAsia"/>
          <w:sz w:val="32"/>
          <w:szCs w:val="32"/>
        </w:rPr>
        <w:t>减少</w:t>
      </w:r>
      <w:r>
        <w:rPr>
          <w:rFonts w:ascii="仿宋_GB2312" w:eastAsia="仿宋_GB2312" w:cstheme="minorBidi"/>
          <w:sz w:val="32"/>
          <w:szCs w:val="32"/>
        </w:rPr>
        <w:t>了</w:t>
      </w:r>
      <w:r>
        <w:rPr>
          <w:rFonts w:ascii="仿宋_GB2312" w:eastAsia="仿宋_GB2312" w:cstheme="minorBidi" w:hint="eastAsia"/>
          <w:sz w:val="32"/>
          <w:szCs w:val="32"/>
        </w:rPr>
        <w:t>34290.14</w:t>
      </w:r>
      <w:r>
        <w:rPr>
          <w:rFonts w:ascii="仿宋_GB2312" w:eastAsia="仿宋_GB2312" w:cstheme="minorBidi"/>
          <w:sz w:val="32"/>
          <w:szCs w:val="32"/>
        </w:rPr>
        <w:t>元，主要原因</w:t>
      </w:r>
      <w:r>
        <w:rPr>
          <w:rFonts w:ascii="仿宋_GB2312" w:eastAsia="仿宋_GB2312" w:cstheme="minorBidi" w:hint="eastAsia"/>
          <w:sz w:val="32"/>
          <w:szCs w:val="32"/>
        </w:rPr>
        <w:t>是压缩经费开支</w:t>
      </w:r>
      <w:r w:rsidR="00465D44">
        <w:rPr>
          <w:rFonts w:ascii="仿宋" w:eastAsia="仿宋" w:hAnsi="仿宋" w:hint="eastAsia"/>
          <w:sz w:val="32"/>
          <w:szCs w:val="32"/>
        </w:rPr>
        <w:t>。</w:t>
      </w:r>
    </w:p>
    <w:p w:rsidR="00E65B93" w:rsidRDefault="00E65B93" w:rsidP="00E65B93">
      <w:pPr>
        <w:pStyle w:val="a5"/>
        <w:shd w:val="clear" w:color="auto" w:fill="FFFFFF"/>
        <w:spacing w:beforeAutospacing="0" w:afterAutospacing="0" w:line="375" w:lineRule="atLeast"/>
        <w:ind w:firstLine="640"/>
        <w:rPr>
          <w:rFonts w:ascii="仿宋_GB2312" w:eastAsia="仿宋_GB2312" w:cstheme="minorBidi"/>
          <w:kern w:val="2"/>
          <w:sz w:val="32"/>
          <w:szCs w:val="32"/>
        </w:rPr>
      </w:pPr>
      <w:r w:rsidRPr="00E65B93">
        <w:rPr>
          <w:rFonts w:ascii="仿宋_GB2312" w:eastAsia="仿宋_GB2312" w:cstheme="minorBidi"/>
          <w:sz w:val="32"/>
          <w:szCs w:val="32"/>
        </w:rPr>
        <w:t xml:space="preserve"> </w:t>
      </w:r>
      <w:r>
        <w:rPr>
          <w:rFonts w:ascii="仿宋_GB2312" w:eastAsia="仿宋_GB2312" w:cstheme="minorBidi"/>
          <w:kern w:val="2"/>
          <w:sz w:val="32"/>
          <w:szCs w:val="32"/>
        </w:rPr>
        <w:t>2.支出按功能科目分类的明细情况</w:t>
      </w:r>
    </w:p>
    <w:p w:rsidR="00E65B93" w:rsidRDefault="00E65B93" w:rsidP="00E65B93">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hint="eastAsia"/>
          <w:kern w:val="2"/>
          <w:sz w:val="32"/>
          <w:szCs w:val="32"/>
        </w:rPr>
        <w:t>本部门</w:t>
      </w:r>
      <w:r>
        <w:rPr>
          <w:rFonts w:ascii="仿宋_GB2312" w:eastAsia="仿宋_GB2312" w:cstheme="minorBidi"/>
          <w:kern w:val="2"/>
          <w:sz w:val="32"/>
          <w:szCs w:val="32"/>
        </w:rPr>
        <w:t>20</w:t>
      </w:r>
      <w:r>
        <w:rPr>
          <w:rFonts w:ascii="仿宋_GB2312" w:eastAsia="仿宋_GB2312" w:cstheme="minorBidi" w:hint="eastAsia"/>
          <w:kern w:val="2"/>
          <w:sz w:val="32"/>
          <w:szCs w:val="32"/>
        </w:rPr>
        <w:t>20</w:t>
      </w:r>
      <w:r>
        <w:rPr>
          <w:rFonts w:ascii="仿宋_GB2312" w:eastAsia="仿宋_GB2312" w:cstheme="minorBidi"/>
          <w:kern w:val="2"/>
          <w:sz w:val="32"/>
          <w:szCs w:val="32"/>
        </w:rPr>
        <w:t>年</w:t>
      </w:r>
      <w:r>
        <w:rPr>
          <w:rFonts w:ascii="仿宋_GB2312" w:eastAsia="仿宋_GB2312" w:cstheme="minorBidi" w:hint="eastAsia"/>
          <w:kern w:val="2"/>
          <w:sz w:val="32"/>
          <w:szCs w:val="32"/>
        </w:rPr>
        <w:t>一般公共预算支出149.49万元，其中：</w:t>
      </w:r>
    </w:p>
    <w:p w:rsidR="001B2A3C" w:rsidRDefault="00E65B93" w:rsidP="001B2A3C">
      <w:pPr>
        <w:pStyle w:val="a5"/>
        <w:shd w:val="clear" w:color="auto" w:fill="FFFFFF"/>
        <w:spacing w:beforeAutospacing="0" w:afterAutospacing="0" w:line="375" w:lineRule="atLeast"/>
        <w:ind w:firstLine="640"/>
        <w:rPr>
          <w:rFonts w:ascii="仿宋_GB2312" w:eastAsia="仿宋_GB2312" w:cstheme="minorBidi"/>
          <w:kern w:val="2"/>
          <w:sz w:val="32"/>
          <w:szCs w:val="32"/>
        </w:rPr>
      </w:pPr>
      <w:r w:rsidRPr="001B2A3C">
        <w:rPr>
          <w:rFonts w:ascii="仿宋_GB2312" w:eastAsia="仿宋_GB2312" w:cstheme="minorBidi" w:hint="eastAsia"/>
          <w:kern w:val="2"/>
          <w:sz w:val="32"/>
          <w:szCs w:val="32"/>
        </w:rPr>
        <w:t>干部教育</w:t>
      </w:r>
      <w:r w:rsidR="00465D44" w:rsidRPr="001B2A3C">
        <w:rPr>
          <w:rFonts w:ascii="仿宋_GB2312" w:eastAsia="仿宋_GB2312" w:cstheme="minorBidi" w:hint="eastAsia"/>
          <w:kern w:val="2"/>
          <w:sz w:val="32"/>
          <w:szCs w:val="32"/>
        </w:rPr>
        <w:t>（20</w:t>
      </w:r>
      <w:r w:rsidRPr="001B2A3C">
        <w:rPr>
          <w:rFonts w:ascii="仿宋_GB2312" w:eastAsia="仿宋_GB2312" w:cstheme="minorBidi" w:hint="eastAsia"/>
          <w:kern w:val="2"/>
          <w:sz w:val="32"/>
          <w:szCs w:val="32"/>
        </w:rPr>
        <w:t>50802</w:t>
      </w:r>
      <w:r w:rsidR="00465D44" w:rsidRPr="001B2A3C">
        <w:rPr>
          <w:rFonts w:ascii="仿宋_GB2312" w:eastAsia="仿宋_GB2312" w:cstheme="minorBidi" w:hint="eastAsia"/>
          <w:kern w:val="2"/>
          <w:sz w:val="32"/>
          <w:szCs w:val="32"/>
        </w:rPr>
        <w:t>）</w:t>
      </w:r>
      <w:r w:rsidR="00A21CCB">
        <w:rPr>
          <w:rFonts w:ascii="仿宋_GB2312" w:eastAsia="仿宋_GB2312" w:cstheme="minorBidi" w:hint="eastAsia"/>
          <w:kern w:val="2"/>
          <w:sz w:val="32"/>
          <w:szCs w:val="32"/>
        </w:rPr>
        <w:t>1494882.86</w:t>
      </w:r>
      <w:r w:rsidR="00465D44" w:rsidRPr="001B2A3C">
        <w:rPr>
          <w:rFonts w:ascii="仿宋_GB2312" w:eastAsia="仿宋_GB2312" w:cstheme="minorBidi" w:hint="eastAsia"/>
          <w:kern w:val="2"/>
          <w:sz w:val="32"/>
          <w:szCs w:val="32"/>
        </w:rPr>
        <w:t>元，</w:t>
      </w:r>
      <w:r w:rsidR="001B2A3C">
        <w:rPr>
          <w:rFonts w:ascii="仿宋_GB2312" w:eastAsia="仿宋_GB2312" w:cstheme="minorBidi" w:hint="eastAsia"/>
          <w:kern w:val="2"/>
          <w:sz w:val="32"/>
          <w:szCs w:val="32"/>
        </w:rPr>
        <w:t>较上年减少3.42万元，原因是压缩经费开支</w:t>
      </w:r>
      <w:r w:rsidR="001B2A3C">
        <w:rPr>
          <w:rFonts w:ascii="仿宋_GB2312" w:eastAsia="仿宋_GB2312" w:cstheme="minorBidi"/>
          <w:kern w:val="2"/>
          <w:sz w:val="32"/>
          <w:szCs w:val="32"/>
        </w:rPr>
        <w:t>。</w:t>
      </w:r>
    </w:p>
    <w:p w:rsidR="00FF6C27" w:rsidRPr="00A21CCB" w:rsidRDefault="00465D44">
      <w:pPr>
        <w:numPr>
          <w:ilvl w:val="0"/>
          <w:numId w:val="2"/>
        </w:numPr>
        <w:spacing w:line="560" w:lineRule="exact"/>
        <w:ind w:firstLine="640"/>
        <w:rPr>
          <w:rFonts w:ascii="仿宋_GB2312" w:eastAsia="仿宋_GB2312" w:cstheme="minorBidi"/>
          <w:sz w:val="32"/>
          <w:szCs w:val="32"/>
        </w:rPr>
      </w:pPr>
      <w:r w:rsidRPr="00A21CCB">
        <w:rPr>
          <w:rFonts w:ascii="仿宋_GB2312" w:eastAsia="仿宋_GB2312" w:cstheme="minorBidi" w:hint="eastAsia"/>
          <w:sz w:val="32"/>
          <w:szCs w:val="32"/>
        </w:rPr>
        <w:t>机关事业单位基本养老保险缴费支出（2080505）</w:t>
      </w:r>
      <w:r w:rsidR="001B2A3C" w:rsidRPr="00A21CCB">
        <w:rPr>
          <w:rFonts w:ascii="仿宋_GB2312" w:eastAsia="仿宋_GB2312" w:cstheme="minorBidi" w:hint="eastAsia"/>
          <w:sz w:val="32"/>
          <w:szCs w:val="32"/>
        </w:rPr>
        <w:t>17264.56</w:t>
      </w:r>
      <w:r w:rsidRPr="00A21CCB">
        <w:rPr>
          <w:rFonts w:ascii="仿宋_GB2312" w:eastAsia="仿宋_GB2312" w:cstheme="minorBidi" w:hint="eastAsia"/>
          <w:sz w:val="32"/>
          <w:szCs w:val="32"/>
        </w:rPr>
        <w:t>元，较上年增加</w:t>
      </w:r>
      <w:r w:rsidR="00A21CCB" w:rsidRPr="00A21CCB">
        <w:rPr>
          <w:rFonts w:ascii="仿宋_GB2312" w:eastAsia="仿宋_GB2312" w:cstheme="minorBidi" w:hint="eastAsia"/>
          <w:sz w:val="32"/>
          <w:szCs w:val="32"/>
        </w:rPr>
        <w:t>17264.56</w:t>
      </w:r>
      <w:r w:rsidRPr="00A21CCB">
        <w:rPr>
          <w:rFonts w:ascii="仿宋_GB2312" w:eastAsia="仿宋_GB2312" w:cstheme="minorBidi" w:hint="eastAsia"/>
          <w:sz w:val="32"/>
          <w:szCs w:val="32"/>
        </w:rPr>
        <w:t>元，原因是机关干部养老保险单位部分由所在单位自行缴纳。</w:t>
      </w:r>
    </w:p>
    <w:p w:rsidR="00FF6C27" w:rsidRPr="00A21CCB" w:rsidRDefault="00465D44">
      <w:pPr>
        <w:numPr>
          <w:ilvl w:val="0"/>
          <w:numId w:val="2"/>
        </w:numPr>
        <w:spacing w:line="560" w:lineRule="exact"/>
        <w:ind w:firstLine="640"/>
        <w:rPr>
          <w:rFonts w:ascii="仿宋_GB2312" w:eastAsia="仿宋_GB2312" w:cstheme="minorBidi"/>
          <w:sz w:val="32"/>
          <w:szCs w:val="32"/>
        </w:rPr>
      </w:pPr>
      <w:r w:rsidRPr="00A21CCB">
        <w:rPr>
          <w:rFonts w:ascii="仿宋_GB2312" w:eastAsia="仿宋_GB2312" w:cstheme="minorBidi" w:hint="eastAsia"/>
          <w:sz w:val="32"/>
          <w:szCs w:val="32"/>
        </w:rPr>
        <w:t>机关事业单位职业年金缴费支出（2080506）18533.64元，较上年增加18533.64元，原因是机关干部职业年金单位部分由所在单位自行缴纳。</w:t>
      </w:r>
    </w:p>
    <w:p w:rsidR="00FF6C27" w:rsidRPr="00A21CCB" w:rsidRDefault="00465D44">
      <w:pPr>
        <w:spacing w:line="560" w:lineRule="exact"/>
        <w:ind w:firstLine="640"/>
        <w:rPr>
          <w:rFonts w:ascii="仿宋_GB2312" w:eastAsia="仿宋_GB2312" w:cstheme="minorBidi"/>
          <w:sz w:val="32"/>
          <w:szCs w:val="32"/>
        </w:rPr>
      </w:pPr>
      <w:r w:rsidRPr="00A21CCB">
        <w:rPr>
          <w:rFonts w:ascii="仿宋_GB2312" w:eastAsia="仿宋_GB2312" w:cstheme="minorBidi" w:hint="eastAsia"/>
          <w:sz w:val="32"/>
          <w:szCs w:val="32"/>
        </w:rPr>
        <w:t>（</w:t>
      </w:r>
      <w:r w:rsidR="00A21CCB" w:rsidRPr="00A21CCB">
        <w:rPr>
          <w:rFonts w:ascii="仿宋_GB2312" w:eastAsia="仿宋_GB2312" w:cstheme="minorBidi" w:hint="eastAsia"/>
          <w:sz w:val="32"/>
          <w:szCs w:val="32"/>
        </w:rPr>
        <w:t>3</w:t>
      </w:r>
      <w:r w:rsidRPr="00A21CCB">
        <w:rPr>
          <w:rFonts w:ascii="仿宋_GB2312" w:eastAsia="仿宋_GB2312" w:cstheme="minorBidi" w:hint="eastAsia"/>
          <w:sz w:val="32"/>
          <w:szCs w:val="32"/>
        </w:rPr>
        <w:t>）行政单位医疗（2101101）</w:t>
      </w:r>
      <w:r w:rsidR="001B2A3C" w:rsidRPr="00A21CCB">
        <w:rPr>
          <w:rFonts w:ascii="仿宋_GB2312" w:eastAsia="仿宋_GB2312" w:cstheme="minorBidi" w:hint="eastAsia"/>
          <w:sz w:val="32"/>
          <w:szCs w:val="32"/>
        </w:rPr>
        <w:t>22680</w:t>
      </w:r>
      <w:r w:rsidRPr="00A21CCB">
        <w:rPr>
          <w:rFonts w:ascii="仿宋_GB2312" w:eastAsia="仿宋_GB2312" w:cstheme="minorBidi" w:hint="eastAsia"/>
          <w:sz w:val="32"/>
          <w:szCs w:val="32"/>
        </w:rPr>
        <w:t>元，较上年增加</w:t>
      </w:r>
      <w:r w:rsidR="001B2A3C" w:rsidRPr="00A21CCB">
        <w:rPr>
          <w:rFonts w:ascii="仿宋_GB2312" w:eastAsia="仿宋_GB2312" w:cstheme="minorBidi" w:hint="eastAsia"/>
          <w:sz w:val="32"/>
          <w:szCs w:val="32"/>
        </w:rPr>
        <w:t>22680</w:t>
      </w:r>
      <w:r w:rsidRPr="00A21CCB">
        <w:rPr>
          <w:rFonts w:ascii="仿宋_GB2312" w:eastAsia="仿宋_GB2312" w:cstheme="minorBidi" w:hint="eastAsia"/>
          <w:sz w:val="32"/>
          <w:szCs w:val="32"/>
        </w:rPr>
        <w:t>元，</w:t>
      </w:r>
      <w:r w:rsidR="001B2A3C" w:rsidRPr="00A21CCB">
        <w:rPr>
          <w:rFonts w:ascii="仿宋_GB2312" w:eastAsia="仿宋_GB2312" w:cstheme="minorBidi" w:hint="eastAsia"/>
          <w:sz w:val="32"/>
          <w:szCs w:val="32"/>
        </w:rPr>
        <w:t>事业单位医疗（2101102）22722元，较上年增加22722元，</w:t>
      </w:r>
      <w:r w:rsidRPr="00A21CCB">
        <w:rPr>
          <w:rFonts w:ascii="仿宋_GB2312" w:eastAsia="仿宋_GB2312" w:cstheme="minorBidi" w:hint="eastAsia"/>
          <w:sz w:val="32"/>
          <w:szCs w:val="32"/>
        </w:rPr>
        <w:t>原因是医疗保险单位部分由所在单位自行缴纳。</w:t>
      </w:r>
    </w:p>
    <w:p w:rsidR="00FF6C27" w:rsidRPr="00A21CCB" w:rsidRDefault="00465D44">
      <w:pPr>
        <w:spacing w:line="560" w:lineRule="exact"/>
        <w:ind w:firstLine="640"/>
        <w:rPr>
          <w:rFonts w:ascii="仿宋_GB2312" w:eastAsia="仿宋_GB2312" w:cstheme="minorBidi"/>
          <w:sz w:val="32"/>
          <w:szCs w:val="32"/>
        </w:rPr>
      </w:pPr>
      <w:r w:rsidRPr="00A21CCB">
        <w:rPr>
          <w:rFonts w:ascii="仿宋_GB2312" w:eastAsia="仿宋_GB2312" w:cstheme="minorBidi" w:hint="eastAsia"/>
          <w:sz w:val="32"/>
          <w:szCs w:val="32"/>
        </w:rPr>
        <w:t>（</w:t>
      </w:r>
      <w:r w:rsidR="00A21CCB" w:rsidRPr="00A21CCB">
        <w:rPr>
          <w:rFonts w:ascii="仿宋_GB2312" w:eastAsia="仿宋_GB2312" w:cstheme="minorBidi" w:hint="eastAsia"/>
          <w:sz w:val="32"/>
          <w:szCs w:val="32"/>
        </w:rPr>
        <w:t>4</w:t>
      </w:r>
      <w:r w:rsidRPr="00A21CCB">
        <w:rPr>
          <w:rFonts w:ascii="仿宋_GB2312" w:eastAsia="仿宋_GB2312" w:cstheme="minorBidi" w:hint="eastAsia"/>
          <w:sz w:val="32"/>
          <w:szCs w:val="32"/>
        </w:rPr>
        <w:t>）公务员医疗补助（2101103）</w:t>
      </w:r>
      <w:r w:rsidR="001B2A3C" w:rsidRPr="00A21CCB">
        <w:rPr>
          <w:rFonts w:ascii="仿宋_GB2312" w:eastAsia="仿宋_GB2312" w:cstheme="minorBidi" w:hint="eastAsia"/>
          <w:sz w:val="32"/>
          <w:szCs w:val="32"/>
        </w:rPr>
        <w:t>3600</w:t>
      </w:r>
      <w:r w:rsidRPr="00A21CCB">
        <w:rPr>
          <w:rFonts w:ascii="仿宋_GB2312" w:eastAsia="仿宋_GB2312" w:cstheme="minorBidi" w:hint="eastAsia"/>
          <w:sz w:val="32"/>
          <w:szCs w:val="32"/>
        </w:rPr>
        <w:t>元，较上年增加</w:t>
      </w:r>
      <w:r w:rsidR="001B2A3C" w:rsidRPr="00A21CCB">
        <w:rPr>
          <w:rFonts w:ascii="仿宋_GB2312" w:eastAsia="仿宋_GB2312" w:cstheme="minorBidi" w:hint="eastAsia"/>
          <w:sz w:val="32"/>
          <w:szCs w:val="32"/>
        </w:rPr>
        <w:t>3600</w:t>
      </w:r>
      <w:r w:rsidRPr="00A21CCB">
        <w:rPr>
          <w:rFonts w:ascii="仿宋_GB2312" w:eastAsia="仿宋_GB2312" w:cstheme="minorBidi" w:hint="eastAsia"/>
          <w:sz w:val="32"/>
          <w:szCs w:val="32"/>
        </w:rPr>
        <w:t>元，原因是机关干部医疗补助单位部分由所在单位自行缴纳。</w:t>
      </w:r>
    </w:p>
    <w:p w:rsidR="00FF6C27" w:rsidRPr="00A21CCB" w:rsidRDefault="00465D44">
      <w:pPr>
        <w:spacing w:line="560" w:lineRule="exact"/>
        <w:ind w:firstLine="640"/>
        <w:rPr>
          <w:rFonts w:ascii="仿宋_GB2312" w:eastAsia="仿宋_GB2312" w:cstheme="minorBidi"/>
          <w:sz w:val="32"/>
          <w:szCs w:val="32"/>
        </w:rPr>
      </w:pPr>
      <w:r w:rsidRPr="00A21CCB">
        <w:rPr>
          <w:rFonts w:ascii="仿宋_GB2312" w:eastAsia="仿宋_GB2312" w:cstheme="minorBidi" w:hint="eastAsia"/>
          <w:sz w:val="32"/>
          <w:szCs w:val="32"/>
        </w:rPr>
        <w:t>（</w:t>
      </w:r>
      <w:r w:rsidR="00A21CCB" w:rsidRPr="00A21CCB">
        <w:rPr>
          <w:rFonts w:ascii="仿宋_GB2312" w:eastAsia="仿宋_GB2312" w:cstheme="minorBidi" w:hint="eastAsia"/>
          <w:sz w:val="32"/>
          <w:szCs w:val="32"/>
        </w:rPr>
        <w:t>5</w:t>
      </w:r>
      <w:r w:rsidRPr="00A21CCB">
        <w:rPr>
          <w:rFonts w:ascii="仿宋_GB2312" w:eastAsia="仿宋_GB2312" w:cstheme="minorBidi" w:hint="eastAsia"/>
          <w:sz w:val="32"/>
          <w:szCs w:val="32"/>
        </w:rPr>
        <w:t>）其他卫生健康支出（2109901）</w:t>
      </w:r>
      <w:r w:rsidR="00A21CCB" w:rsidRPr="00A21CCB">
        <w:rPr>
          <w:rFonts w:ascii="仿宋_GB2312" w:eastAsia="仿宋_GB2312" w:cstheme="minorBidi" w:hint="eastAsia"/>
          <w:sz w:val="32"/>
          <w:szCs w:val="32"/>
        </w:rPr>
        <w:t>7644</w:t>
      </w:r>
      <w:r w:rsidRPr="00A21CCB">
        <w:rPr>
          <w:rFonts w:ascii="仿宋_GB2312" w:eastAsia="仿宋_GB2312" w:cstheme="minorBidi" w:hint="eastAsia"/>
          <w:sz w:val="32"/>
          <w:szCs w:val="32"/>
        </w:rPr>
        <w:t>元，较上年增加</w:t>
      </w:r>
      <w:r w:rsidR="00A21CCB" w:rsidRPr="00A21CCB">
        <w:rPr>
          <w:rFonts w:ascii="仿宋_GB2312" w:eastAsia="仿宋_GB2312" w:cstheme="minorBidi" w:hint="eastAsia"/>
          <w:sz w:val="32"/>
          <w:szCs w:val="32"/>
        </w:rPr>
        <w:t>7644</w:t>
      </w:r>
      <w:r w:rsidRPr="00A21CCB">
        <w:rPr>
          <w:rFonts w:ascii="仿宋_GB2312" w:eastAsia="仿宋_GB2312" w:cstheme="minorBidi" w:hint="eastAsia"/>
          <w:sz w:val="32"/>
          <w:szCs w:val="32"/>
        </w:rPr>
        <w:t>元，原因是生育保险、大额医疗等其他卫生健康支出单位部分由所在单位自行缴纳。</w:t>
      </w:r>
    </w:p>
    <w:p w:rsidR="00FF6C27" w:rsidRPr="00A21CCB" w:rsidRDefault="00465D44">
      <w:pPr>
        <w:spacing w:line="560" w:lineRule="exact"/>
        <w:ind w:firstLine="640"/>
        <w:rPr>
          <w:rFonts w:ascii="仿宋_GB2312" w:eastAsia="仿宋_GB2312" w:cstheme="minorBidi"/>
          <w:sz w:val="32"/>
          <w:szCs w:val="32"/>
        </w:rPr>
      </w:pPr>
      <w:r w:rsidRPr="00A21CCB">
        <w:rPr>
          <w:rFonts w:ascii="仿宋_GB2312" w:eastAsia="仿宋_GB2312" w:cstheme="minorBidi" w:hint="eastAsia"/>
          <w:sz w:val="32"/>
          <w:szCs w:val="32"/>
        </w:rPr>
        <w:t>3.支出按经济科目分类的明细情况。</w:t>
      </w:r>
    </w:p>
    <w:p w:rsidR="00A21CCB" w:rsidRDefault="00A21CCB" w:rsidP="00A21CCB">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20</w:t>
      </w:r>
      <w:r>
        <w:rPr>
          <w:rFonts w:ascii="仿宋_GB2312" w:eastAsia="仿宋_GB2312" w:cstheme="minorBidi" w:hint="eastAsia"/>
          <w:kern w:val="2"/>
          <w:sz w:val="32"/>
          <w:szCs w:val="32"/>
        </w:rPr>
        <w:t>20</w:t>
      </w:r>
      <w:r>
        <w:rPr>
          <w:rFonts w:ascii="仿宋_GB2312" w:eastAsia="仿宋_GB2312" w:cstheme="minorBidi"/>
          <w:kern w:val="2"/>
          <w:sz w:val="32"/>
          <w:szCs w:val="32"/>
        </w:rPr>
        <w:t>年</w:t>
      </w:r>
      <w:r>
        <w:rPr>
          <w:rFonts w:ascii="仿宋_GB2312" w:eastAsia="仿宋_GB2312" w:cstheme="minorBidi" w:hint="eastAsia"/>
          <w:kern w:val="2"/>
          <w:sz w:val="32"/>
          <w:szCs w:val="32"/>
        </w:rPr>
        <w:t>本部门预算支出149.49万元，其中：</w:t>
      </w:r>
    </w:p>
    <w:p w:rsidR="00FF6C27" w:rsidRDefault="00465D44">
      <w:pPr>
        <w:spacing w:line="560" w:lineRule="exact"/>
        <w:ind w:firstLine="640"/>
        <w:rPr>
          <w:rFonts w:ascii="仿宋" w:eastAsia="仿宋" w:hAnsi="仿宋" w:cs="仿宋"/>
          <w:sz w:val="32"/>
          <w:szCs w:val="32"/>
        </w:rPr>
      </w:pPr>
      <w:r w:rsidRPr="00A21CCB">
        <w:rPr>
          <w:rFonts w:ascii="仿宋_GB2312" w:eastAsia="仿宋_GB2312" w:cstheme="minorBidi" w:hint="eastAsia"/>
          <w:sz w:val="32"/>
          <w:szCs w:val="32"/>
        </w:rPr>
        <w:lastRenderedPageBreak/>
        <w:t>机关工资福利支出（301）</w:t>
      </w:r>
      <w:r w:rsidR="00A21CCB">
        <w:rPr>
          <w:rFonts w:ascii="仿宋_GB2312" w:eastAsia="仿宋_GB2312" w:cstheme="minorBidi" w:hint="eastAsia"/>
          <w:sz w:val="32"/>
          <w:szCs w:val="32"/>
        </w:rPr>
        <w:t>133.13万元，较上年减少3.26万元，原因是有在岗人员退休</w:t>
      </w:r>
      <w:r>
        <w:rPr>
          <w:rFonts w:ascii="仿宋" w:eastAsia="仿宋" w:hAnsi="仿宋" w:cs="仿宋" w:hint="eastAsia"/>
          <w:sz w:val="32"/>
          <w:szCs w:val="32"/>
        </w:rPr>
        <w:t>。</w:t>
      </w:r>
    </w:p>
    <w:p w:rsidR="00FF6C27" w:rsidRDefault="00465D44">
      <w:pPr>
        <w:spacing w:line="560" w:lineRule="exact"/>
        <w:ind w:firstLine="640"/>
        <w:rPr>
          <w:rFonts w:ascii="仿宋" w:eastAsia="仿宋" w:hAnsi="仿宋" w:cs="仿宋"/>
          <w:sz w:val="32"/>
          <w:szCs w:val="32"/>
        </w:rPr>
      </w:pPr>
      <w:r w:rsidRPr="00A21CCB">
        <w:rPr>
          <w:rFonts w:ascii="仿宋_GB2312" w:eastAsia="仿宋_GB2312" w:cstheme="minorBidi" w:hint="eastAsia"/>
          <w:sz w:val="32"/>
          <w:szCs w:val="32"/>
        </w:rPr>
        <w:t>商品和服务支出（302）</w:t>
      </w:r>
      <w:r w:rsidR="00A21CCB">
        <w:rPr>
          <w:rFonts w:ascii="仿宋_GB2312" w:eastAsia="仿宋_GB2312" w:cstheme="minorBidi" w:hint="eastAsia"/>
          <w:sz w:val="32"/>
          <w:szCs w:val="32"/>
        </w:rPr>
        <w:t>13.53万元，较上年减少0.41万元，原因是车补费用减少</w:t>
      </w:r>
      <w:r>
        <w:rPr>
          <w:rFonts w:ascii="仿宋" w:eastAsia="仿宋" w:hAnsi="仿宋" w:cs="仿宋" w:hint="eastAsia"/>
          <w:sz w:val="32"/>
          <w:szCs w:val="32"/>
        </w:rPr>
        <w:t>。</w:t>
      </w:r>
    </w:p>
    <w:p w:rsidR="00A21CCB" w:rsidRDefault="00A21CCB" w:rsidP="00A21CCB">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hint="eastAsia"/>
          <w:kern w:val="2"/>
          <w:sz w:val="32"/>
          <w:szCs w:val="32"/>
        </w:rPr>
        <w:t>对个人和家庭的补助支出</w:t>
      </w:r>
      <w:r w:rsidR="0083212D" w:rsidRPr="00A21CCB">
        <w:rPr>
          <w:rFonts w:ascii="仿宋_GB2312" w:eastAsia="仿宋_GB2312" w:cstheme="minorBidi" w:hint="eastAsia"/>
          <w:sz w:val="32"/>
          <w:szCs w:val="32"/>
        </w:rPr>
        <w:t>（30</w:t>
      </w:r>
      <w:r w:rsidR="0083212D">
        <w:rPr>
          <w:rFonts w:ascii="仿宋_GB2312" w:eastAsia="仿宋_GB2312" w:cstheme="minorBidi" w:hint="eastAsia"/>
          <w:sz w:val="32"/>
          <w:szCs w:val="32"/>
        </w:rPr>
        <w:t>399</w:t>
      </w:r>
      <w:r w:rsidR="0083212D" w:rsidRPr="00A21CCB">
        <w:rPr>
          <w:rFonts w:ascii="仿宋_GB2312" w:eastAsia="仿宋_GB2312" w:cstheme="minorBidi" w:hint="eastAsia"/>
          <w:sz w:val="32"/>
          <w:szCs w:val="32"/>
        </w:rPr>
        <w:t>）</w:t>
      </w:r>
      <w:r>
        <w:rPr>
          <w:rFonts w:ascii="仿宋_GB2312" w:eastAsia="仿宋_GB2312" w:cstheme="minorBidi" w:hint="eastAsia"/>
          <w:kern w:val="2"/>
          <w:sz w:val="32"/>
          <w:szCs w:val="32"/>
        </w:rPr>
        <w:t>2.82万元，较上年增加0.24万元</w:t>
      </w:r>
      <w:r w:rsidR="0083212D">
        <w:rPr>
          <w:rFonts w:ascii="仿宋_GB2312" w:eastAsia="仿宋_GB2312" w:cstheme="minorBidi" w:hint="eastAsia"/>
          <w:kern w:val="2"/>
          <w:sz w:val="32"/>
          <w:szCs w:val="32"/>
        </w:rPr>
        <w:t>，原因是退休同志安家费</w:t>
      </w:r>
      <w:r>
        <w:rPr>
          <w:rFonts w:ascii="仿宋_GB2312" w:eastAsia="仿宋_GB2312" w:cstheme="minorBidi" w:hint="eastAsia"/>
          <w:kern w:val="2"/>
          <w:sz w:val="32"/>
          <w:szCs w:val="32"/>
        </w:rPr>
        <w:t>。</w:t>
      </w:r>
    </w:p>
    <w:p w:rsidR="00FF6C27" w:rsidRPr="0083212D" w:rsidRDefault="00465D44">
      <w:pPr>
        <w:spacing w:line="560" w:lineRule="exact"/>
        <w:ind w:leftChars="266" w:left="958" w:hangingChars="100" w:hanging="320"/>
        <w:rPr>
          <w:rFonts w:ascii="仿宋_GB2312" w:eastAsia="仿宋_GB2312" w:cstheme="minorBidi"/>
          <w:sz w:val="32"/>
          <w:szCs w:val="32"/>
        </w:rPr>
      </w:pPr>
      <w:r w:rsidRPr="0083212D">
        <w:rPr>
          <w:rFonts w:ascii="仿宋_GB2312" w:eastAsia="仿宋_GB2312" w:cstheme="minorBidi" w:hint="eastAsia"/>
          <w:sz w:val="32"/>
          <w:szCs w:val="32"/>
        </w:rPr>
        <w:t>4.2019年结转财政资金一般公共预算拨款支出情况</w:t>
      </w:r>
    </w:p>
    <w:p w:rsidR="00FF6C27" w:rsidRDefault="0083212D" w:rsidP="00685BBB">
      <w:pPr>
        <w:spacing w:line="560" w:lineRule="exact"/>
        <w:ind w:firstLine="640"/>
        <w:rPr>
          <w:rFonts w:ascii="仿宋_GB2312" w:eastAsia="仿宋_GB2312" w:cstheme="minorBidi"/>
          <w:sz w:val="32"/>
          <w:szCs w:val="32"/>
        </w:rPr>
      </w:pPr>
      <w:r w:rsidRPr="0083212D">
        <w:rPr>
          <w:rFonts w:ascii="仿宋_GB2312" w:eastAsia="仿宋_GB2312" w:cstheme="minorBidi" w:hint="eastAsia"/>
          <w:sz w:val="32"/>
          <w:szCs w:val="32"/>
        </w:rPr>
        <w:t>党校</w:t>
      </w:r>
      <w:r w:rsidR="00465D44" w:rsidRPr="0083212D">
        <w:rPr>
          <w:rFonts w:ascii="仿宋_GB2312" w:eastAsia="仿宋_GB2312" w:cstheme="minorBidi" w:hint="eastAsia"/>
          <w:sz w:val="32"/>
          <w:szCs w:val="32"/>
        </w:rPr>
        <w:t>无2019年结转的一般公共预算拨款资金支出。</w:t>
      </w:r>
    </w:p>
    <w:p w:rsidR="0083212D" w:rsidRDefault="0083212D" w:rsidP="0083212D">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（四）政府性基金预算支出情况</w:t>
      </w:r>
    </w:p>
    <w:p w:rsidR="0083212D" w:rsidRDefault="0083212D" w:rsidP="0083212D">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本部门无政府性基金预算收支，并已公开空表。</w:t>
      </w:r>
    </w:p>
    <w:p w:rsidR="0083212D" w:rsidRDefault="0083212D" w:rsidP="0083212D">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（五）国有资本经营预算拨款收支情况</w:t>
      </w:r>
    </w:p>
    <w:p w:rsidR="0083212D" w:rsidRDefault="0083212D" w:rsidP="0083212D">
      <w:pPr>
        <w:pStyle w:val="a5"/>
        <w:shd w:val="clear" w:color="auto" w:fill="FFFFFF"/>
        <w:spacing w:beforeAutospacing="0" w:afterAutospacing="0" w:line="375" w:lineRule="atLeast"/>
        <w:ind w:firstLine="640"/>
        <w:rPr>
          <w:rFonts w:ascii="仿宋_GB2312" w:eastAsia="仿宋_GB2312" w:cstheme="minorBidi"/>
          <w:kern w:val="2"/>
          <w:sz w:val="32"/>
          <w:szCs w:val="32"/>
        </w:rPr>
      </w:pPr>
      <w:r>
        <w:rPr>
          <w:rFonts w:ascii="仿宋_GB2312" w:eastAsia="仿宋_GB2312" w:cstheme="minorBidi"/>
          <w:kern w:val="2"/>
          <w:sz w:val="32"/>
          <w:szCs w:val="32"/>
        </w:rPr>
        <w:t>本部门无国有资本经营预算收支。</w:t>
      </w:r>
    </w:p>
    <w:p w:rsidR="00FF6C27" w:rsidRPr="0083212D" w:rsidRDefault="00465D44" w:rsidP="0027583F">
      <w:pPr>
        <w:spacing w:beforeLines="50" w:afterLines="50" w:line="560" w:lineRule="exact"/>
        <w:ind w:firstLine="640"/>
        <w:jc w:val="center"/>
        <w:rPr>
          <w:rFonts w:ascii="仿宋_GB2312" w:eastAsia="仿宋_GB2312" w:cstheme="minorBidi"/>
          <w:sz w:val="32"/>
          <w:szCs w:val="32"/>
        </w:rPr>
      </w:pPr>
      <w:r w:rsidRPr="0083212D">
        <w:rPr>
          <w:rFonts w:ascii="仿宋_GB2312" w:eastAsia="仿宋_GB2312" w:cstheme="minorBidi" w:hint="eastAsia"/>
          <w:sz w:val="32"/>
          <w:szCs w:val="32"/>
        </w:rPr>
        <w:t>第三部分  其他说明情况</w:t>
      </w:r>
    </w:p>
    <w:p w:rsidR="00FF6C27" w:rsidRDefault="00465D44" w:rsidP="00685BBB">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六、部门预算“三公”经费等预算情况说明</w:t>
      </w:r>
    </w:p>
    <w:p w:rsidR="0083212D" w:rsidRDefault="0083212D" w:rsidP="0083212D">
      <w:pPr>
        <w:pBdr>
          <w:bottom w:val="single" w:sz="4" w:space="31" w:color="FFFFFF"/>
        </w:pBdr>
        <w:tabs>
          <w:tab w:val="left" w:pos="7380"/>
        </w:tabs>
        <w:autoSpaceDE w:val="0"/>
        <w:autoSpaceDN w:val="0"/>
        <w:adjustRightInd w:val="0"/>
        <w:snapToGrid w:val="0"/>
        <w:spacing w:line="360" w:lineRule="auto"/>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20</w:t>
      </w:r>
      <w:r>
        <w:rPr>
          <w:rFonts w:ascii="仿宋_GB2312" w:eastAsia="仿宋_GB2312"/>
          <w:sz w:val="32"/>
          <w:szCs w:val="32"/>
        </w:rPr>
        <w:t>年</w:t>
      </w:r>
      <w:r>
        <w:rPr>
          <w:rFonts w:ascii="仿宋_GB2312" w:eastAsia="仿宋_GB2312" w:hint="eastAsia"/>
          <w:sz w:val="32"/>
          <w:szCs w:val="32"/>
        </w:rPr>
        <w:t>本部门一般公共预算</w:t>
      </w:r>
      <w:r>
        <w:rPr>
          <w:rFonts w:ascii="仿宋_GB2312" w:eastAsia="仿宋_GB2312"/>
          <w:sz w:val="32"/>
          <w:szCs w:val="32"/>
        </w:rPr>
        <w:t>“</w:t>
      </w:r>
      <w:r>
        <w:rPr>
          <w:rFonts w:ascii="仿宋_GB2312" w:eastAsia="仿宋_GB2312"/>
          <w:sz w:val="32"/>
          <w:szCs w:val="32"/>
        </w:rPr>
        <w:t>三公</w:t>
      </w:r>
      <w:r>
        <w:rPr>
          <w:rFonts w:ascii="仿宋_GB2312" w:eastAsia="仿宋_GB2312"/>
          <w:sz w:val="32"/>
          <w:szCs w:val="32"/>
        </w:rPr>
        <w:t>”</w:t>
      </w:r>
      <w:r>
        <w:rPr>
          <w:rFonts w:ascii="仿宋_GB2312" w:eastAsia="仿宋_GB2312"/>
          <w:sz w:val="32"/>
          <w:szCs w:val="32"/>
        </w:rPr>
        <w:t>经费、</w:t>
      </w:r>
      <w:r>
        <w:rPr>
          <w:rFonts w:ascii="仿宋_GB2312" w:eastAsia="仿宋_GB2312" w:hint="eastAsia"/>
          <w:sz w:val="32"/>
          <w:szCs w:val="32"/>
        </w:rPr>
        <w:t>会议费、培训费等预算支出0万元，较上年减少0.1万元，减少的主要原因是减少干部培训费用。其中：培训费0万元，较上年减少0.1万元，主要原因是减少干部培训费用。</w:t>
      </w:r>
    </w:p>
    <w:p w:rsidR="001A49A2" w:rsidRDefault="00465D44" w:rsidP="001A49A2">
      <w:pPr>
        <w:pBdr>
          <w:bottom w:val="single" w:sz="4" w:space="31" w:color="FFFFFF"/>
        </w:pBdr>
        <w:tabs>
          <w:tab w:val="left" w:pos="7380"/>
        </w:tabs>
        <w:autoSpaceDE w:val="0"/>
        <w:autoSpaceDN w:val="0"/>
        <w:adjustRightInd w:val="0"/>
        <w:snapToGrid w:val="0"/>
        <w:spacing w:line="360" w:lineRule="auto"/>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七、部门国有资产占有使用及资产购置情况说明</w:t>
      </w:r>
    </w:p>
    <w:p w:rsidR="001A49A2" w:rsidRDefault="001A49A2" w:rsidP="001A49A2">
      <w:pPr>
        <w:pBdr>
          <w:bottom w:val="single" w:sz="4" w:space="31" w:color="FFFFFF"/>
        </w:pBdr>
        <w:tabs>
          <w:tab w:val="left" w:pos="7380"/>
        </w:tabs>
        <w:autoSpaceDE w:val="0"/>
        <w:autoSpaceDN w:val="0"/>
        <w:adjustRightInd w:val="0"/>
        <w:snapToGrid w:val="0"/>
        <w:spacing w:line="360" w:lineRule="auto"/>
        <w:ind w:firstLine="640"/>
        <w:rPr>
          <w:rFonts w:ascii="仿宋_GB2312" w:eastAsia="仿宋_GB2312"/>
          <w:sz w:val="32"/>
          <w:szCs w:val="32"/>
        </w:rPr>
      </w:pPr>
      <w:r>
        <w:rPr>
          <w:rFonts w:ascii="仿宋_GB2312" w:eastAsia="仿宋_GB2312" w:hint="eastAsia"/>
          <w:sz w:val="32"/>
          <w:szCs w:val="32"/>
        </w:rPr>
        <w:t>截</w:t>
      </w:r>
      <w:r w:rsidR="00F94527">
        <w:rPr>
          <w:rFonts w:ascii="仿宋_GB2312" w:eastAsia="仿宋_GB2312" w:hint="eastAsia"/>
          <w:sz w:val="32"/>
          <w:szCs w:val="32"/>
        </w:rPr>
        <w:t>至</w:t>
      </w:r>
      <w:r>
        <w:rPr>
          <w:rFonts w:ascii="仿宋_GB2312" w:eastAsia="仿宋_GB2312"/>
          <w:sz w:val="32"/>
          <w:szCs w:val="32"/>
        </w:rPr>
        <w:t>201</w:t>
      </w:r>
      <w:r>
        <w:rPr>
          <w:rFonts w:ascii="仿宋_GB2312" w:eastAsia="仿宋_GB2312" w:hint="eastAsia"/>
          <w:sz w:val="32"/>
          <w:szCs w:val="32"/>
        </w:rPr>
        <w:t>9</w:t>
      </w:r>
      <w:r>
        <w:rPr>
          <w:rFonts w:ascii="仿宋_GB2312" w:eastAsia="仿宋_GB2312"/>
          <w:sz w:val="32"/>
          <w:szCs w:val="32"/>
        </w:rPr>
        <w:t>年</w:t>
      </w:r>
      <w:r>
        <w:rPr>
          <w:rFonts w:ascii="仿宋_GB2312" w:eastAsia="仿宋_GB2312" w:hint="eastAsia"/>
          <w:sz w:val="32"/>
          <w:szCs w:val="32"/>
        </w:rPr>
        <w:t>底</w:t>
      </w:r>
      <w:r>
        <w:rPr>
          <w:rFonts w:ascii="仿宋_GB2312" w:eastAsia="仿宋_GB2312"/>
          <w:sz w:val="32"/>
          <w:szCs w:val="32"/>
        </w:rPr>
        <w:t>，</w:t>
      </w:r>
      <w:r>
        <w:rPr>
          <w:rFonts w:ascii="仿宋_GB2312" w:eastAsia="仿宋_GB2312" w:hint="eastAsia"/>
          <w:sz w:val="32"/>
          <w:szCs w:val="32"/>
        </w:rPr>
        <w:t>本部门所属预算单位共有车辆0辆，单价20万元以上的设备0台。2020年部门预算安排购置车辆0</w:t>
      </w:r>
      <w:r>
        <w:rPr>
          <w:rFonts w:ascii="仿宋_GB2312" w:eastAsia="仿宋_GB2312" w:hint="eastAsia"/>
          <w:sz w:val="32"/>
          <w:szCs w:val="32"/>
        </w:rPr>
        <w:lastRenderedPageBreak/>
        <w:t>辆；安排购置单价20万元以上的设备0台。</w:t>
      </w:r>
    </w:p>
    <w:p w:rsidR="00FF6C27" w:rsidRDefault="00465D44" w:rsidP="00685BBB">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八、部门政府采购情况说明</w:t>
      </w:r>
    </w:p>
    <w:p w:rsidR="00FF6C27" w:rsidRDefault="001A49A2">
      <w:pPr>
        <w:spacing w:line="560" w:lineRule="exact"/>
        <w:ind w:firstLine="640"/>
        <w:rPr>
          <w:rFonts w:ascii="仿宋" w:eastAsia="仿宋" w:hAnsi="仿宋" w:cs="仿宋"/>
          <w:sz w:val="32"/>
          <w:szCs w:val="32"/>
        </w:rPr>
      </w:pPr>
      <w:r w:rsidRPr="001A49A2">
        <w:rPr>
          <w:rFonts w:ascii="华文中宋" w:eastAsia="华文中宋" w:hAnsi="华文中宋" w:cs="华文中宋" w:hint="eastAsia"/>
          <w:sz w:val="32"/>
          <w:szCs w:val="32"/>
        </w:rPr>
        <w:t>党校</w:t>
      </w:r>
      <w:r w:rsidR="00465D44" w:rsidRPr="001A49A2">
        <w:rPr>
          <w:rFonts w:ascii="华文中宋" w:eastAsia="华文中宋" w:hAnsi="华文中宋" w:cs="华文中宋" w:hint="eastAsia"/>
          <w:sz w:val="32"/>
          <w:szCs w:val="32"/>
        </w:rPr>
        <w:t>2020年无政府采购预算，并已公开空表。</w:t>
      </w:r>
    </w:p>
    <w:p w:rsidR="00FF6C27" w:rsidRDefault="00465D44" w:rsidP="00685BBB">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九、部门预算绩效目标说明</w:t>
      </w:r>
      <w:bookmarkStart w:id="0" w:name="_GoBack"/>
      <w:bookmarkEnd w:id="0"/>
    </w:p>
    <w:p w:rsidR="001A49A2" w:rsidRPr="00841CC7" w:rsidRDefault="001A49A2" w:rsidP="001A49A2">
      <w:pPr>
        <w:pStyle w:val="a5"/>
        <w:shd w:val="clear" w:color="auto" w:fill="FFFFFF"/>
        <w:spacing w:beforeAutospacing="0" w:afterAutospacing="0" w:line="375" w:lineRule="atLeast"/>
        <w:ind w:firstLine="640"/>
        <w:rPr>
          <w:rFonts w:ascii="仿宋_GB2312" w:eastAsia="仿宋_GB2312" w:cstheme="minorBidi"/>
          <w:kern w:val="2"/>
          <w:sz w:val="32"/>
          <w:szCs w:val="32"/>
        </w:rPr>
      </w:pPr>
      <w:r w:rsidRPr="00841CC7">
        <w:rPr>
          <w:rFonts w:ascii="仿宋_GB2312" w:eastAsia="仿宋_GB2312" w:cstheme="minorBidi" w:hint="eastAsia"/>
          <w:kern w:val="2"/>
          <w:sz w:val="32"/>
          <w:szCs w:val="32"/>
        </w:rPr>
        <w:t>2020年本部门绩效目标管理全覆盖，涉及当年一般公共预算拨款149.49万元,当年政府性基金预算拨款0万元，当年国有资本经营预算拨款0万元（详见公开报表中的绩效目标表）。</w:t>
      </w:r>
    </w:p>
    <w:p w:rsidR="00FF6C27" w:rsidRDefault="00465D44" w:rsidP="00685BBB">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十、机关运行经费安排说明</w:t>
      </w:r>
    </w:p>
    <w:p w:rsidR="00FF6C27" w:rsidRDefault="001A49A2">
      <w:pPr>
        <w:spacing w:line="560" w:lineRule="exact"/>
        <w:ind w:firstLine="640"/>
        <w:rPr>
          <w:rFonts w:ascii="仿宋" w:eastAsia="仿宋" w:hAnsi="仿宋" w:cs="仿宋"/>
          <w:sz w:val="32"/>
          <w:szCs w:val="32"/>
        </w:rPr>
      </w:pPr>
      <w:r>
        <w:rPr>
          <w:rFonts w:ascii="仿宋_GB2312" w:eastAsia="仿宋_GB2312" w:cstheme="minorBidi"/>
          <w:sz w:val="32"/>
          <w:szCs w:val="32"/>
        </w:rPr>
        <w:t>20</w:t>
      </w:r>
      <w:r>
        <w:rPr>
          <w:rFonts w:ascii="仿宋_GB2312" w:eastAsia="仿宋_GB2312" w:cstheme="minorBidi" w:hint="eastAsia"/>
          <w:sz w:val="32"/>
          <w:szCs w:val="32"/>
        </w:rPr>
        <w:t>20</w:t>
      </w:r>
      <w:r>
        <w:rPr>
          <w:rFonts w:ascii="仿宋_GB2312" w:eastAsia="仿宋_GB2312" w:cstheme="minorBidi"/>
          <w:sz w:val="32"/>
          <w:szCs w:val="32"/>
        </w:rPr>
        <w:t>年，机关运行经费安排</w:t>
      </w:r>
      <w:r>
        <w:rPr>
          <w:rFonts w:ascii="仿宋_GB2312" w:eastAsia="仿宋_GB2312" w:cstheme="minorBidi" w:hint="eastAsia"/>
          <w:sz w:val="32"/>
          <w:szCs w:val="32"/>
        </w:rPr>
        <w:t>135348.3</w:t>
      </w:r>
      <w:r>
        <w:rPr>
          <w:rFonts w:ascii="仿宋_GB2312" w:eastAsia="仿宋_GB2312" w:cstheme="minorBidi"/>
          <w:sz w:val="32"/>
          <w:szCs w:val="32"/>
        </w:rPr>
        <w:t>元，较201</w:t>
      </w:r>
      <w:r>
        <w:rPr>
          <w:rFonts w:ascii="仿宋_GB2312" w:eastAsia="仿宋_GB2312" w:cstheme="minorBidi" w:hint="eastAsia"/>
          <w:sz w:val="32"/>
          <w:szCs w:val="32"/>
        </w:rPr>
        <w:t>9</w:t>
      </w:r>
      <w:r>
        <w:rPr>
          <w:rFonts w:ascii="仿宋_GB2312" w:eastAsia="仿宋_GB2312" w:cstheme="minorBidi"/>
          <w:sz w:val="32"/>
          <w:szCs w:val="32"/>
        </w:rPr>
        <w:t>年预算</w:t>
      </w:r>
      <w:r>
        <w:rPr>
          <w:rFonts w:ascii="仿宋_GB2312" w:eastAsia="仿宋_GB2312" w:cstheme="minorBidi" w:hint="eastAsia"/>
          <w:sz w:val="32"/>
          <w:szCs w:val="32"/>
        </w:rPr>
        <w:t>50400元增加84948.3元，原因为2020年新增两名公务员和预算了工会经费</w:t>
      </w:r>
      <w:r w:rsidR="00465D44">
        <w:rPr>
          <w:rFonts w:ascii="仿宋" w:eastAsia="仿宋" w:hAnsi="仿宋" w:cs="仿宋" w:hint="eastAsia"/>
          <w:sz w:val="32"/>
          <w:szCs w:val="32"/>
        </w:rPr>
        <w:t>。</w:t>
      </w:r>
    </w:p>
    <w:p w:rsidR="00FF6C27" w:rsidRDefault="00465D44" w:rsidP="00685BBB">
      <w:pPr>
        <w:spacing w:line="560" w:lineRule="exact"/>
        <w:ind w:firstLine="640"/>
        <w:rPr>
          <w:rFonts w:ascii="华文中宋" w:eastAsia="华文中宋" w:hAnsi="华文中宋" w:cs="华文中宋"/>
          <w:sz w:val="32"/>
          <w:szCs w:val="32"/>
        </w:rPr>
      </w:pPr>
      <w:r>
        <w:rPr>
          <w:rFonts w:ascii="华文中宋" w:eastAsia="华文中宋" w:hAnsi="华文中宋" w:cs="华文中宋" w:hint="eastAsia"/>
          <w:sz w:val="32"/>
          <w:szCs w:val="32"/>
        </w:rPr>
        <w:t>十一、专业名词解释</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1.基本支出：指为保障机构正常运转、完成日常工作任务而发生的各项支出。</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2.项目支出：指单位为完成特定的行政工作任务或事业发展目标所发生的各项支出。</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3.“三公”经费：指部门使用一般公共预算财政拨款安排的因公出国（境）费、公务用车购置及运行费和公务接待费支出。</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4.机关运行经费：指行政单位和参照公务员法管理的事业单位使用一般公共预算财政拨款安排的日常公共经费支出。</w:t>
      </w:r>
    </w:p>
    <w:p w:rsidR="00FF6C27" w:rsidRPr="001A49A2" w:rsidRDefault="00465D44" w:rsidP="0027583F">
      <w:pPr>
        <w:spacing w:beforeLines="50" w:afterLines="50" w:line="560" w:lineRule="exact"/>
        <w:ind w:firstLineChars="700" w:firstLine="2240"/>
        <w:rPr>
          <w:rFonts w:ascii="仿宋_GB2312" w:eastAsia="仿宋_GB2312" w:cstheme="minorBidi"/>
          <w:sz w:val="32"/>
          <w:szCs w:val="32"/>
        </w:rPr>
      </w:pPr>
      <w:r w:rsidRPr="001A49A2">
        <w:rPr>
          <w:rFonts w:ascii="仿宋_GB2312" w:eastAsia="仿宋_GB2312" w:cstheme="minorBidi" w:hint="eastAsia"/>
          <w:sz w:val="32"/>
          <w:szCs w:val="32"/>
        </w:rPr>
        <w:lastRenderedPageBreak/>
        <w:t>第四部分  公开报表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（1）2020年部门综合预算收支总表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（2）2020年部门综合预算收入总表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（3）2020年部门综合预算支出总表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（4）2020年部门综合预算财政拨款收支总表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（5）2020年部门综合预算一般公共预算支出明细表（按支出功能分类科目）</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（6）2020年部门综合预算一般公共预算支出明细表（按支出经济分类科目）</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（7）2020年部门综合预算一般公共预算基本支出明细表（按支出功能分类科目）</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（8）2020年部门综合预算一般公共预算基本支出明细表（按支出经济分类科目）</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（9）2020年部门综合预算政府性基金收支表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（10）2020年部门综合预算专项业务经费支出表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（11）2020年部门综合预算政府采购（资产购置、服务购买）预算表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（12）2020年部门综合预算一般公共预算拨款“三公”经费及会议费、培训费支出预算表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（13）2020年部门专项业务经费重点项目绩效目标表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（14）2020年部门整体支出绩效目标表</w:t>
      </w:r>
    </w:p>
    <w:p w:rsidR="00FF6C27" w:rsidRPr="001A49A2" w:rsidRDefault="00465D44">
      <w:pPr>
        <w:spacing w:line="560" w:lineRule="exact"/>
        <w:ind w:firstLine="640"/>
        <w:rPr>
          <w:rFonts w:ascii="仿宋_GB2312" w:eastAsia="仿宋_GB2312" w:cstheme="minorBidi"/>
          <w:sz w:val="32"/>
          <w:szCs w:val="32"/>
        </w:rPr>
      </w:pPr>
      <w:r w:rsidRPr="001A49A2">
        <w:rPr>
          <w:rFonts w:ascii="仿宋_GB2312" w:eastAsia="仿宋_GB2312" w:cstheme="minorBidi" w:hint="eastAsia"/>
          <w:sz w:val="32"/>
          <w:szCs w:val="32"/>
        </w:rPr>
        <w:t>（15）2020年专项资金整体绩效目标表</w:t>
      </w:r>
    </w:p>
    <w:sectPr w:rsidR="00FF6C27" w:rsidRPr="001A49A2" w:rsidSect="00FF6C2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5824" w:rsidRDefault="00BE5824" w:rsidP="00685BBB">
      <w:pPr>
        <w:spacing w:line="240" w:lineRule="auto"/>
        <w:ind w:firstLine="480"/>
      </w:pPr>
      <w:r>
        <w:separator/>
      </w:r>
    </w:p>
  </w:endnote>
  <w:endnote w:type="continuationSeparator" w:id="1">
    <w:p w:rsidR="00BE5824" w:rsidRDefault="00BE5824" w:rsidP="00685BBB">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C27" w:rsidRDefault="00FF6C27">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C27" w:rsidRDefault="0023236F">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80pt;margin-top:-2.3pt;width:80pt;height:21.1pt;z-index:251658240;mso-position-horizontal:outside;mso-position-horizontal-relative:margin" o:gfxdata="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J+og9UAAAAG&#10;AQAADwAAAAAAAAABACAAAAAiAAAAZHJzL2Rvd25yZXYueG1sUEsBAhQAFAAAAAgAh07iQJq3oWwf&#10;AgAAIgQAAA4AAAAAAAAAAQAgAAAAJAEAAGRycy9lMm9Eb2MueG1sUEsFBgAAAAAGAAYAWQEAALUF&#10;AAAAAA==&#10;" filled="f" stroked="f" strokeweight=".5pt">
          <v:textbox inset="0,0,0,0">
            <w:txbxContent>
              <w:p w:rsidR="00FF6C27" w:rsidRDefault="00FF6C27">
                <w:pPr>
                  <w:pStyle w:val="a3"/>
                  <w:ind w:firstLineChars="0" w:firstLine="0"/>
                  <w:rPr>
                    <w:sz w:val="28"/>
                    <w:szCs w:val="44"/>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C27" w:rsidRDefault="00FF6C27">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5824" w:rsidRDefault="00BE5824" w:rsidP="00685BBB">
      <w:pPr>
        <w:spacing w:line="240" w:lineRule="auto"/>
        <w:ind w:firstLine="480"/>
      </w:pPr>
      <w:r>
        <w:separator/>
      </w:r>
    </w:p>
  </w:footnote>
  <w:footnote w:type="continuationSeparator" w:id="1">
    <w:p w:rsidR="00BE5824" w:rsidRDefault="00BE5824" w:rsidP="00685BBB">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C27" w:rsidRDefault="00FF6C27">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C27" w:rsidRDefault="00FF6C27">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C27" w:rsidRDefault="00FF6C27">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A4CF8E"/>
    <w:multiLevelType w:val="singleLevel"/>
    <w:tmpl w:val="7638B1EE"/>
    <w:lvl w:ilvl="0">
      <w:start w:val="3"/>
      <w:numFmt w:val="chineseCounting"/>
      <w:suff w:val="nothing"/>
      <w:lvlText w:val="%1、"/>
      <w:lvlJc w:val="left"/>
      <w:rPr>
        <w:rFonts w:hint="eastAsia"/>
        <w:lang w:val="en-US"/>
      </w:rPr>
    </w:lvl>
  </w:abstractNum>
  <w:abstractNum w:abstractNumId="1">
    <w:nsid w:val="659B38FD"/>
    <w:multiLevelType w:val="singleLevel"/>
    <w:tmpl w:val="659B38FD"/>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ED0381D"/>
    <w:rsid w:val="00021752"/>
    <w:rsid w:val="000562DC"/>
    <w:rsid w:val="001A49A2"/>
    <w:rsid w:val="001B2A3C"/>
    <w:rsid w:val="0023236F"/>
    <w:rsid w:val="0027583F"/>
    <w:rsid w:val="00465D44"/>
    <w:rsid w:val="005F0B4E"/>
    <w:rsid w:val="00670DA4"/>
    <w:rsid w:val="00685BBB"/>
    <w:rsid w:val="0083212D"/>
    <w:rsid w:val="009B6591"/>
    <w:rsid w:val="00A21CCB"/>
    <w:rsid w:val="00A6254D"/>
    <w:rsid w:val="00BE5824"/>
    <w:rsid w:val="00E047B3"/>
    <w:rsid w:val="00E65B93"/>
    <w:rsid w:val="00F474A1"/>
    <w:rsid w:val="00F61A77"/>
    <w:rsid w:val="00F63694"/>
    <w:rsid w:val="00F94527"/>
    <w:rsid w:val="00FF6C27"/>
    <w:rsid w:val="018D70DD"/>
    <w:rsid w:val="07C37A67"/>
    <w:rsid w:val="15B250B7"/>
    <w:rsid w:val="1AA55C97"/>
    <w:rsid w:val="1ED0381D"/>
    <w:rsid w:val="1FED29CF"/>
    <w:rsid w:val="21DB6422"/>
    <w:rsid w:val="26BF3995"/>
    <w:rsid w:val="2A14749D"/>
    <w:rsid w:val="312B3489"/>
    <w:rsid w:val="34994E8C"/>
    <w:rsid w:val="34DA761D"/>
    <w:rsid w:val="3823464A"/>
    <w:rsid w:val="428A1FC4"/>
    <w:rsid w:val="443632D5"/>
    <w:rsid w:val="47424AD1"/>
    <w:rsid w:val="49FB0976"/>
    <w:rsid w:val="4F1D3A7E"/>
    <w:rsid w:val="528D5DEB"/>
    <w:rsid w:val="57CC6A8D"/>
    <w:rsid w:val="5C546F19"/>
    <w:rsid w:val="5C987DB8"/>
    <w:rsid w:val="680A78E7"/>
    <w:rsid w:val="6A8005B2"/>
    <w:rsid w:val="70527932"/>
    <w:rsid w:val="758F7F5D"/>
    <w:rsid w:val="76CE7592"/>
    <w:rsid w:val="790B19E8"/>
    <w:rsid w:val="79EF401E"/>
    <w:rsid w:val="7B1961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6C27"/>
    <w:pPr>
      <w:widowControl w:val="0"/>
      <w:spacing w:line="366" w:lineRule="exact"/>
      <w:ind w:firstLineChars="200" w:firstLine="20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F6C27"/>
    <w:pPr>
      <w:tabs>
        <w:tab w:val="center" w:pos="4153"/>
        <w:tab w:val="right" w:pos="8306"/>
      </w:tabs>
      <w:snapToGrid w:val="0"/>
      <w:jc w:val="left"/>
    </w:pPr>
    <w:rPr>
      <w:sz w:val="18"/>
    </w:rPr>
  </w:style>
  <w:style w:type="paragraph" w:styleId="a4">
    <w:name w:val="header"/>
    <w:basedOn w:val="a"/>
    <w:link w:val="Char"/>
    <w:uiPriority w:val="99"/>
    <w:qFormat/>
    <w:rsid w:val="00FF6C27"/>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Normal (Web)"/>
    <w:basedOn w:val="a"/>
    <w:uiPriority w:val="99"/>
    <w:qFormat/>
    <w:rsid w:val="00FF6C27"/>
    <w:pPr>
      <w:spacing w:beforeAutospacing="1" w:afterAutospacing="1"/>
      <w:jc w:val="left"/>
    </w:pPr>
    <w:rPr>
      <w:kern w:val="0"/>
    </w:rPr>
  </w:style>
  <w:style w:type="character" w:styleId="a6">
    <w:name w:val="Strong"/>
    <w:basedOn w:val="a0"/>
    <w:qFormat/>
    <w:rsid w:val="00FF6C27"/>
    <w:rPr>
      <w:b/>
      <w:bCs/>
    </w:rPr>
  </w:style>
  <w:style w:type="character" w:styleId="a7">
    <w:name w:val="page number"/>
    <w:basedOn w:val="a0"/>
    <w:qFormat/>
    <w:rsid w:val="00FF6C27"/>
  </w:style>
  <w:style w:type="character" w:customStyle="1" w:styleId="Char">
    <w:name w:val="页眉 Char"/>
    <w:basedOn w:val="a0"/>
    <w:link w:val="a4"/>
    <w:uiPriority w:val="99"/>
    <w:rsid w:val="00685BBB"/>
    <w:rPr>
      <w:kern w:val="2"/>
      <w:sz w:val="18"/>
      <w:szCs w:val="24"/>
    </w:rPr>
  </w:style>
  <w:style w:type="paragraph" w:styleId="a8">
    <w:name w:val="Balloon Text"/>
    <w:basedOn w:val="a"/>
    <w:link w:val="Char0"/>
    <w:rsid w:val="00685BBB"/>
    <w:pPr>
      <w:spacing w:line="240" w:lineRule="auto"/>
    </w:pPr>
    <w:rPr>
      <w:sz w:val="18"/>
      <w:szCs w:val="18"/>
    </w:rPr>
  </w:style>
  <w:style w:type="character" w:customStyle="1" w:styleId="Char0">
    <w:name w:val="批注框文本 Char"/>
    <w:basedOn w:val="a0"/>
    <w:link w:val="a8"/>
    <w:rsid w:val="00685BB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plotArea>
      <c:layout/>
      <c:pieChart>
        <c:varyColors val="1"/>
        <c:ser>
          <c:idx val="0"/>
          <c:order val="0"/>
          <c:tx>
            <c:strRef>
              <c:f>Sheet1!$B$1</c:f>
              <c:strCache>
                <c:ptCount val="1"/>
                <c:pt idx="0">
                  <c:v>部门人员组成</c:v>
                </c:pt>
              </c:strCache>
            </c:strRef>
          </c:tx>
          <c:cat>
            <c:strRef>
              <c:f>Sheet1!$A$2:$A$3</c:f>
              <c:strCache>
                <c:ptCount val="2"/>
                <c:pt idx="0">
                  <c:v>在职人员</c:v>
                </c:pt>
                <c:pt idx="1">
                  <c:v>退休人员</c:v>
                </c:pt>
              </c:strCache>
            </c:strRef>
          </c:cat>
          <c:val>
            <c:numRef>
              <c:f>Sheet1!$B$2:$B$3</c:f>
              <c:numCache>
                <c:formatCode>General</c:formatCode>
                <c:ptCount val="2"/>
                <c:pt idx="0">
                  <c:v>12</c:v>
                </c:pt>
                <c:pt idx="1">
                  <c:v>19</c:v>
                </c:pt>
              </c:numCache>
            </c:numRef>
          </c:val>
        </c:ser>
        <c:firstSliceAng val="0"/>
      </c:pieChart>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500</Words>
  <Characters>2850</Characters>
  <Application>Microsoft Office Word</Application>
  <DocSecurity>0</DocSecurity>
  <Lines>23</Lines>
  <Paragraphs>6</Paragraphs>
  <ScaleCrop>false</ScaleCrop>
  <Company>Sky123.Org</Company>
  <LinksUpToDate>false</LinksUpToDate>
  <CharactersWithSpaces>3344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郭超(拟稿)</dc:creator>
  <cp:lastModifiedBy>Micorosoft</cp:lastModifiedBy>
  <cp:revision>3</cp:revision>
  <cp:lastPrinted>2020-01-06T07:32:00Z</cp:lastPrinted>
  <dcterms:created xsi:type="dcterms:W3CDTF">2022-03-30T06:55:00Z</dcterms:created>
  <dcterms:modified xsi:type="dcterms:W3CDTF">2022-03-30T06:58:00Z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