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bookmarkStart w:id="0" w:name="_Toc12538"/>
      <w:bookmarkStart w:id="6" w:name="_GoBack"/>
      <w:bookmarkEnd w:id="6"/>
      <w:r>
        <w:rPr>
          <w:rFonts w:hint="eastAsia" w:ascii="黑体" w:hAnsi="黑体" w:eastAsia="黑体" w:cs="黑体"/>
          <w:b w:val="0"/>
          <w:bCs w:val="0"/>
          <w:sz w:val="32"/>
          <w:szCs w:val="32"/>
          <w:lang w:val="en-US" w:eastAsia="zh-CN"/>
        </w:rPr>
        <w:t>附件1</w:t>
      </w:r>
      <w:bookmarkEnd w:id="0"/>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eastAsia" w:ascii="方正小标宋简体" w:hAnsi="方正小标宋简体" w:eastAsia="方正小标宋简体" w:cs="方正小标宋简体"/>
          <w:b w:val="0"/>
          <w:bCs w:val="0"/>
          <w:sz w:val="36"/>
          <w:szCs w:val="36"/>
          <w:lang w:val="en-US" w:eastAsia="zh-CN"/>
        </w:rPr>
      </w:pPr>
      <w:bookmarkStart w:id="1" w:name="_Toc24891"/>
      <w:r>
        <w:rPr>
          <w:rFonts w:hint="eastAsia" w:ascii="方正小标宋简体" w:hAnsi="方正小标宋简体" w:eastAsia="方正小标宋简体" w:cs="方正小标宋简体"/>
          <w:b w:val="0"/>
          <w:bCs w:val="0"/>
          <w:sz w:val="36"/>
          <w:szCs w:val="36"/>
          <w:lang w:val="en-US" w:eastAsia="zh-CN"/>
        </w:rPr>
        <w:t>县抗震救灾指挥部成员单位职责</w:t>
      </w:r>
      <w:bookmarkEnd w:id="1"/>
    </w:p>
    <w:p>
      <w:pPr>
        <w:rPr>
          <w:rFonts w:hint="eastAsia"/>
          <w:lang w:val="en-US" w:eastAsia="zh-CN"/>
        </w:rPr>
      </w:pP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县政府办：</w:t>
      </w:r>
      <w:r>
        <w:rPr>
          <w:rFonts w:hint="eastAsia" w:ascii="仿宋_GB2312" w:hAnsi="仿宋_GB2312" w:eastAsia="仿宋_GB2312" w:cs="仿宋_GB2312"/>
          <w:b w:val="0"/>
          <w:bCs w:val="0"/>
          <w:szCs w:val="32"/>
          <w:lang w:val="en-US" w:eastAsia="zh-CN"/>
        </w:rPr>
        <w:t>负责组织震后县级电子政务网络及政务数据中心应急保障工作，保障县抗震救灾指挥部应急指挥系统和重要部门的电子政务网络畅通；提供数字蓝田地图及相关地理信息资料，做好指挥部交办的相关工作。</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县人武部：</w:t>
      </w:r>
      <w:r>
        <w:rPr>
          <w:rFonts w:hint="eastAsia" w:ascii="仿宋_GB2312" w:hAnsi="仿宋_GB2312" w:eastAsia="仿宋_GB2312" w:cs="仿宋_GB2312"/>
          <w:b w:val="0"/>
          <w:bCs w:val="0"/>
          <w:szCs w:val="32"/>
          <w:lang w:val="en-US" w:eastAsia="zh-CN"/>
        </w:rPr>
        <w:t>根据震灾情况，负责组织协调驻军，指挥民兵参与抗震救援行动。负责协调组织武警参与抢险救援工作；并加强对所属执勤目标的安全警戒。</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县委宣传部、县委网信办：</w:t>
      </w:r>
      <w:r>
        <w:rPr>
          <w:rFonts w:hint="eastAsia" w:ascii="仿宋_GB2312" w:hAnsi="仿宋_GB2312" w:eastAsia="仿宋_GB2312" w:cs="仿宋_GB2312"/>
          <w:b w:val="0"/>
          <w:bCs w:val="0"/>
          <w:szCs w:val="32"/>
          <w:lang w:val="en-US" w:eastAsia="zh-CN"/>
        </w:rPr>
        <w:t>负责做好信息发布和舆论引导工作；适时召开新闻发布会，协调组织媒体及时发布震情灾情和抗震救灾相关信息，澄清不实信息和谣言，主动回应社会关切。</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县委统战部：</w:t>
      </w:r>
      <w:r>
        <w:rPr>
          <w:rFonts w:hint="eastAsia" w:ascii="仿宋_GB2312" w:hAnsi="仿宋_GB2312" w:eastAsia="仿宋_GB2312" w:cs="仿宋_GB2312"/>
          <w:b w:val="0"/>
          <w:bCs w:val="0"/>
          <w:szCs w:val="32"/>
          <w:lang w:val="en-US" w:eastAsia="zh-CN"/>
        </w:rPr>
        <w:t>负责协助安置蓝田辖区内受灾地区的国(境)外人员；协助办理国(境)外救援队伍和救援物资进入灾区的相关手续；及时向上级外事部门通报有关情况；协助对接国(境)外记者灾情期间在本县的新闻报道事宜。</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县发改委：</w:t>
      </w:r>
      <w:r>
        <w:rPr>
          <w:rFonts w:hint="eastAsia" w:ascii="仿宋_GB2312" w:hAnsi="仿宋_GB2312" w:eastAsia="仿宋_GB2312" w:cs="仿宋_GB2312"/>
          <w:b w:val="0"/>
          <w:bCs w:val="0"/>
          <w:szCs w:val="32"/>
          <w:lang w:val="en-US" w:eastAsia="zh-CN"/>
        </w:rPr>
        <w:t>负责协调我县抗震救灾期间电力和天然气调节运行保障工作，提出安排相关物资储备和动用的建议；做好与群众生活、灾情防控密切的重要商品价格监测工作、分析研判全县总体价格形势，密切关注市场动态；确定灾情期间我县粮食应急工作方案，组织和调配救灾粮食供应。配合协调在县军工企事业单位地震救援准备和灾后重建。</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县教科局：</w:t>
      </w:r>
      <w:r>
        <w:rPr>
          <w:rFonts w:hint="eastAsia" w:ascii="仿宋_GB2312" w:hAnsi="仿宋_GB2312" w:eastAsia="仿宋_GB2312" w:cs="仿宋_GB2312"/>
          <w:b w:val="0"/>
          <w:bCs w:val="0"/>
          <w:szCs w:val="32"/>
          <w:lang w:val="en-US" w:eastAsia="zh-CN"/>
        </w:rPr>
        <w:t>负责指导在校学生的安全和疏散工作，协助有关部门做好灾后被毁校舍的恢复重建；负责对在校学生进行地震应急避险知识、演练宣传教育工作。负责防震减灾领域关键技术研究及装备研发、示范、应用。</w:t>
      </w:r>
    </w:p>
    <w:p>
      <w:pPr>
        <w:adjustRightInd w:val="0"/>
        <w:snapToGrid w:val="0"/>
        <w:spacing w:line="560" w:lineRule="exact"/>
        <w:ind w:firstLine="599" w:firstLineChars="200"/>
        <w:rPr>
          <w:rFonts w:hint="eastAsia" w:ascii="仿宋_GB2312" w:hAnsi="仿宋_GB2312" w:eastAsia="仿宋_GB2312" w:cs="仿宋_GB2312"/>
          <w:b w:val="0"/>
          <w:bCs w:val="0"/>
          <w:spacing w:val="-11"/>
          <w:sz w:val="32"/>
          <w:szCs w:val="32"/>
          <w:lang w:val="en-US" w:eastAsia="zh-CN"/>
        </w:rPr>
      </w:pPr>
      <w:r>
        <w:rPr>
          <w:rFonts w:hint="eastAsia" w:ascii="仿宋_GB2312" w:hAnsi="仿宋_GB2312" w:eastAsia="仿宋_GB2312" w:cs="仿宋_GB2312"/>
          <w:b/>
          <w:bCs/>
          <w:spacing w:val="-11"/>
          <w:sz w:val="32"/>
          <w:szCs w:val="32"/>
          <w:lang w:val="en-US" w:eastAsia="zh-CN"/>
        </w:rPr>
        <w:t>县经贸局：</w:t>
      </w:r>
      <w:r>
        <w:rPr>
          <w:rFonts w:hint="eastAsia" w:ascii="仿宋_GB2312" w:hAnsi="仿宋_GB2312" w:eastAsia="仿宋_GB2312" w:cs="仿宋_GB2312"/>
          <w:b w:val="0"/>
          <w:bCs w:val="0"/>
          <w:spacing w:val="-11"/>
          <w:sz w:val="32"/>
          <w:szCs w:val="32"/>
          <w:lang w:val="en-US" w:eastAsia="zh-CN"/>
        </w:rPr>
        <w:t>负责组织相关部门协调工业应急物资的生产工作等。</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县公安局：</w:t>
      </w:r>
      <w:r>
        <w:rPr>
          <w:rFonts w:hint="eastAsia" w:ascii="仿宋_GB2312" w:hAnsi="仿宋_GB2312" w:eastAsia="仿宋_GB2312" w:cs="仿宋_GB2312"/>
          <w:b w:val="0"/>
          <w:bCs w:val="0"/>
          <w:szCs w:val="32"/>
          <w:lang w:val="en-US" w:eastAsia="zh-CN"/>
        </w:rPr>
        <w:t>负责灾区治安管理和安全保卫工作，预防和打击各种违法犯罪活动，维护社会治安；参与灾害地区等重要场所的警戒；协助相关职能部门对地震引发的火灾、毒气泄漏等次生灾害进行抢险救援；迅速疏导交通，对灾区和通往灾区的道路实行交通管制，保证抗震救灾工作有序进行。</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县民政局：</w:t>
      </w:r>
      <w:r>
        <w:rPr>
          <w:rFonts w:hint="eastAsia" w:ascii="仿宋_GB2312" w:hAnsi="仿宋_GB2312" w:eastAsia="仿宋_GB2312" w:cs="仿宋_GB2312"/>
          <w:b w:val="0"/>
          <w:bCs w:val="0"/>
          <w:szCs w:val="32"/>
          <w:lang w:val="en-US" w:eastAsia="zh-CN"/>
        </w:rPr>
        <w:t>负责对符合条件的受灾困难群众及时给予社会救助；支持引导社会组织参与防灾减灾救灾工作；协调殡葬服务机构力量，协助妥善处置遇难人员遗体。</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县司法局：</w:t>
      </w:r>
      <w:r>
        <w:rPr>
          <w:rFonts w:hint="eastAsia" w:ascii="仿宋_GB2312" w:hAnsi="仿宋_GB2312" w:eastAsia="仿宋_GB2312" w:cs="仿宋_GB2312"/>
          <w:b w:val="0"/>
          <w:bCs w:val="0"/>
          <w:szCs w:val="32"/>
          <w:lang w:val="en-US" w:eastAsia="zh-CN"/>
        </w:rPr>
        <w:t>负责会同有关部门广泛宣传普及相关法律法规知识，负责指导全县公共法律服务行业为抗震救灾提供公共法律服务；负责县政府及其办公机构和政府部门制定的有关抗震救灾行政规范性文件的合法性审定和备案工作，并做好文件解释工作。</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县财政局：</w:t>
      </w:r>
      <w:r>
        <w:rPr>
          <w:rFonts w:hint="eastAsia" w:ascii="仿宋_GB2312" w:hAnsi="仿宋_GB2312" w:eastAsia="仿宋_GB2312" w:cs="仿宋_GB2312"/>
          <w:b w:val="0"/>
          <w:bCs w:val="0"/>
          <w:szCs w:val="32"/>
          <w:lang w:val="en-US" w:eastAsia="zh-CN"/>
        </w:rPr>
        <w:t>负责做好我县本级抗震救灾相关资金的保障工作。负责督促县属监管企业受灾企业次生灾害抢、排险。</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县资源规划局：</w:t>
      </w:r>
      <w:r>
        <w:rPr>
          <w:rFonts w:hint="eastAsia" w:ascii="仿宋_GB2312" w:hAnsi="仿宋_GB2312" w:eastAsia="仿宋_GB2312" w:cs="仿宋_GB2312"/>
          <w:b w:val="0"/>
          <w:bCs w:val="0"/>
          <w:szCs w:val="32"/>
          <w:lang w:val="en-US" w:eastAsia="zh-CN"/>
        </w:rPr>
        <w:t>负责组织开展震后次生地质灾害排查工作；为震后地质灾害应急救援提供技术支撑。</w:t>
      </w:r>
    </w:p>
    <w:p>
      <w:pPr>
        <w:adjustRightInd w:val="0"/>
        <w:snapToGrid w:val="0"/>
        <w:spacing w:line="560" w:lineRule="exact"/>
        <w:ind w:firstLine="619" w:firstLineChars="200"/>
        <w:rPr>
          <w:rFonts w:hint="eastAsia" w:ascii="仿宋_GB2312" w:hAnsi="仿宋_GB2312" w:eastAsia="仿宋_GB2312" w:cs="仿宋_GB2312"/>
          <w:b w:val="0"/>
          <w:bCs w:val="0"/>
          <w:spacing w:val="-6"/>
          <w:sz w:val="32"/>
          <w:szCs w:val="32"/>
          <w:lang w:val="en-US" w:eastAsia="zh-CN"/>
        </w:rPr>
      </w:pPr>
      <w:r>
        <w:rPr>
          <w:rFonts w:hint="eastAsia" w:ascii="仿宋_GB2312" w:hAnsi="仿宋_GB2312" w:eastAsia="仿宋_GB2312" w:cs="仿宋_GB2312"/>
          <w:b/>
          <w:bCs/>
          <w:spacing w:val="-6"/>
          <w:sz w:val="32"/>
          <w:szCs w:val="32"/>
          <w:lang w:val="en-US" w:eastAsia="zh-CN"/>
        </w:rPr>
        <w:t>县住建局：</w:t>
      </w:r>
      <w:r>
        <w:rPr>
          <w:rFonts w:hint="eastAsia" w:ascii="仿宋_GB2312" w:hAnsi="仿宋_GB2312" w:eastAsia="仿宋_GB2312" w:cs="仿宋_GB2312"/>
          <w:b w:val="0"/>
          <w:bCs w:val="0"/>
          <w:spacing w:val="-6"/>
          <w:sz w:val="32"/>
          <w:szCs w:val="32"/>
          <w:lang w:val="en-US" w:eastAsia="zh-CN"/>
        </w:rPr>
        <w:t>负责指导震区房屋建筑和市政基础设施工程应急评估工作；指导受灾地区抢险受损的房屋建筑和市政基础设施工程。</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县交通局：</w:t>
      </w:r>
      <w:r>
        <w:rPr>
          <w:rFonts w:hint="eastAsia" w:ascii="仿宋_GB2312" w:hAnsi="仿宋_GB2312" w:eastAsia="仿宋_GB2312" w:cs="仿宋_GB2312"/>
          <w:b w:val="0"/>
          <w:bCs w:val="0"/>
          <w:szCs w:val="32"/>
          <w:lang w:val="en-US" w:eastAsia="zh-CN"/>
        </w:rPr>
        <w:t>负责查明交通中断情况，抢修被破坏公路和桥梁；协调组织应急救援运力，保障应急救援物资及时运达和人员疏散运输工作。负责协调保障抗震救灾救援人员、物资、伤员的航空运输保障工作。负责协调关中海关，对进口抗震救灾设备及物资的快速通关与验放；对国外捐赠的进口救灾物资按国家相关规定办理税收减免手续工作。负责协调保障抢险、救灾、防疫等人员、物资和设备的铁路运输，协调配合铁路沿线路域范围内抢险工作和被毁铁路设施的修复，保障铁路运输畅通。</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县水务局：</w:t>
      </w:r>
      <w:r>
        <w:rPr>
          <w:rFonts w:hint="eastAsia" w:ascii="仿宋_GB2312" w:hAnsi="仿宋_GB2312" w:eastAsia="仿宋_GB2312" w:cs="仿宋_GB2312"/>
          <w:b w:val="0"/>
          <w:bCs w:val="0"/>
          <w:szCs w:val="32"/>
          <w:lang w:val="en-US" w:eastAsia="zh-CN"/>
        </w:rPr>
        <w:t>负责检查指导和巡查灾区饮用水源、水库、水电站、重要河道堤防设施安全；负责组织协调水利工程和设施抢险加固及恢复重建，指导灾区重要水利设施抢险加固及恢复重建；指导处置可能发生的严重次生水患灾害指导灾区处理险情。</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县农业农村局：</w:t>
      </w:r>
      <w:r>
        <w:rPr>
          <w:rFonts w:hint="eastAsia" w:ascii="仿宋_GB2312" w:hAnsi="仿宋_GB2312" w:eastAsia="仿宋_GB2312" w:cs="仿宋_GB2312"/>
          <w:b w:val="0"/>
          <w:bCs w:val="0"/>
          <w:szCs w:val="32"/>
          <w:lang w:val="en-US" w:eastAsia="zh-CN"/>
        </w:rPr>
        <w:t>负责综合协调灾区动物疫情防治工作；做好农业生产自救和受损情况统计，制定农业恢复生产方案，组织落实恢复农业生产。</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县文旅体育局：</w:t>
      </w:r>
      <w:r>
        <w:rPr>
          <w:rFonts w:hint="eastAsia" w:ascii="仿宋_GB2312" w:hAnsi="仿宋_GB2312" w:eastAsia="仿宋_GB2312" w:cs="仿宋_GB2312"/>
          <w:b w:val="0"/>
          <w:bCs w:val="0"/>
          <w:szCs w:val="32"/>
          <w:lang w:val="en-US" w:eastAsia="zh-CN"/>
        </w:rPr>
        <w:t>负责指导文博单位、旅游景区做好团队接待的境内外游客情绪安抚和疏散工作；收集上报旅行社接待的游客基本情况信息，协助、提醒游客致电家人报平安；协助相关部门开展应急救援工作。</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县卫健局：</w:t>
      </w:r>
      <w:r>
        <w:rPr>
          <w:rFonts w:hint="eastAsia" w:ascii="仿宋_GB2312" w:hAnsi="仿宋_GB2312" w:eastAsia="仿宋_GB2312" w:cs="仿宋_GB2312"/>
          <w:b w:val="0"/>
          <w:bCs w:val="0"/>
          <w:szCs w:val="32"/>
          <w:lang w:val="en-US" w:eastAsia="zh-CN"/>
        </w:rPr>
        <w:t>负责抗震救灾任务中的医疗救治及灾后疫情防控工作。</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县应急管理局：</w:t>
      </w:r>
      <w:r>
        <w:rPr>
          <w:rFonts w:hint="eastAsia" w:ascii="仿宋_GB2312" w:hAnsi="仿宋_GB2312" w:eastAsia="仿宋_GB2312" w:cs="仿宋_GB2312"/>
          <w:b w:val="0"/>
          <w:bCs w:val="0"/>
          <w:szCs w:val="32"/>
          <w:lang w:val="en-US" w:eastAsia="zh-CN"/>
        </w:rPr>
        <w:t>负责一般地震应急处置及现场指挥部协调保障工作；负责地震灾害信息报送、预警信息发布；协调军地各类救援力量参与地震应急救援；组织指导灾情核查、损失评估、救灾捐赠等工作；管理、分配县级地震救灾款物并监督使用；组织协调一般地震灾害的调查评估；承担县抗震救灾指挥部办公室日常工作。协调配合省市地震部门，做好震情监测预报、震情跟踪及震情速报；向县政府报告震后趋势预测意见；为地震应急抢险提供地震现场监测及震后趋势快速判定等技术支撑；参与抗震救灾指挥部应急处置工作；负责全县地震安全性评价管理，指导开展区域安全评估工作；参与地震灾害调查与损失评估等现场工作；研究提出城市地震灾害恢复重建规划的意见；组织进行防震减灾科普宣传工作。</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县市场监管局：</w:t>
      </w:r>
      <w:r>
        <w:rPr>
          <w:rFonts w:hint="eastAsia" w:ascii="仿宋_GB2312" w:hAnsi="仿宋_GB2312" w:eastAsia="仿宋_GB2312" w:cs="仿宋_GB2312"/>
          <w:b w:val="0"/>
          <w:bCs w:val="0"/>
          <w:szCs w:val="32"/>
          <w:lang w:val="en-US" w:eastAsia="zh-CN"/>
        </w:rPr>
        <w:t>负责对灾区的价格进行监管；进入灾区的食品药品安全监管；协调督促相关单位做好灾区特种设备的隐患排查和整治，协助相关单位进行特种设备应急处置和救援工作。</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县消防救援大队：</w:t>
      </w:r>
      <w:r>
        <w:rPr>
          <w:rFonts w:hint="eastAsia" w:ascii="仿宋_GB2312" w:hAnsi="仿宋_GB2312" w:eastAsia="仿宋_GB2312" w:cs="仿宋_GB2312"/>
          <w:b w:val="0"/>
          <w:bCs w:val="0"/>
          <w:szCs w:val="32"/>
          <w:lang w:val="en-US" w:eastAsia="zh-CN"/>
        </w:rPr>
        <w:t>负责组织消防救援力量参与地震灾害现场救援工作；参与受地震威胁和遇险人员搜救、转移工作；完成抗震救灾指挥部交付的其他救援相关工作。</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县融媒体中心：</w:t>
      </w:r>
      <w:r>
        <w:rPr>
          <w:rFonts w:hint="eastAsia" w:ascii="仿宋_GB2312" w:hAnsi="仿宋_GB2312" w:eastAsia="仿宋_GB2312" w:cs="仿宋_GB2312"/>
          <w:b w:val="0"/>
          <w:bCs w:val="0"/>
          <w:szCs w:val="32"/>
          <w:lang w:val="en-US" w:eastAsia="zh-CN"/>
        </w:rPr>
        <w:t>负责协调救灾法规、政策等的广播电视节目、栏目的宣传工作。</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县生态环境局：</w:t>
      </w:r>
      <w:r>
        <w:rPr>
          <w:rFonts w:hint="eastAsia" w:ascii="仿宋_GB2312" w:hAnsi="仿宋_GB2312" w:eastAsia="仿宋_GB2312" w:cs="仿宋_GB2312"/>
          <w:b w:val="0"/>
          <w:bCs w:val="0"/>
          <w:szCs w:val="32"/>
          <w:lang w:val="en-US" w:eastAsia="zh-CN"/>
        </w:rPr>
        <w:t>负责对由地震引发的次生突发环境事件的应急监测和处置工作。</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县气象局：</w:t>
      </w:r>
      <w:r>
        <w:rPr>
          <w:rFonts w:hint="eastAsia" w:ascii="仿宋_GB2312" w:hAnsi="仿宋_GB2312" w:eastAsia="仿宋_GB2312" w:cs="仿宋_GB2312"/>
          <w:b w:val="0"/>
          <w:bCs w:val="0"/>
          <w:szCs w:val="32"/>
          <w:lang w:val="en-US" w:eastAsia="zh-CN"/>
        </w:rPr>
        <w:t>负责气象监测、预报、预警等工作，提供现场气象服务，及时向社会及政府职能部门提供实况信息。</w:t>
      </w:r>
    </w:p>
    <w:p>
      <w:pPr>
        <w:adjustRightInd w:val="0"/>
        <w:snapToGrid w:val="0"/>
        <w:spacing w:line="560" w:lineRule="exact"/>
        <w:ind w:firstLine="643" w:firstLineChars="200"/>
        <w:rPr>
          <w:rFonts w:hint="eastAsia"/>
          <w:lang w:val="en-US" w:eastAsia="zh-CN"/>
        </w:rPr>
      </w:pPr>
      <w:r>
        <w:rPr>
          <w:rFonts w:hint="eastAsia" w:ascii="仿宋_GB2312" w:hAnsi="仿宋_GB2312" w:eastAsia="仿宋_GB2312" w:cs="仿宋_GB2312"/>
          <w:b/>
          <w:bCs/>
          <w:szCs w:val="32"/>
          <w:lang w:val="en-US" w:eastAsia="zh-CN"/>
        </w:rPr>
        <w:t>团县委：</w:t>
      </w:r>
      <w:r>
        <w:rPr>
          <w:rFonts w:hint="eastAsia" w:ascii="仿宋_GB2312" w:hAnsi="仿宋_GB2312" w:eastAsia="仿宋_GB2312" w:cs="仿宋_GB2312"/>
          <w:b w:val="0"/>
          <w:bCs w:val="0"/>
          <w:szCs w:val="32"/>
          <w:lang w:val="en-US" w:eastAsia="zh-CN"/>
        </w:rPr>
        <w:t>负责志愿者队伍的管理与调配，参与抗震救灾工作。</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县红十字会：</w:t>
      </w:r>
      <w:r>
        <w:rPr>
          <w:rFonts w:hint="eastAsia" w:ascii="仿宋_GB2312" w:hAnsi="仿宋_GB2312" w:eastAsia="仿宋_GB2312" w:cs="仿宋_GB2312"/>
          <w:b w:val="0"/>
          <w:bCs w:val="0"/>
          <w:szCs w:val="32"/>
          <w:lang w:val="en-US" w:eastAsia="zh-CN"/>
        </w:rPr>
        <w:t>负责开展救灾准备工作；开展红十字现场应急救护培训，增强群众在紧急情况下的防灾避险和自救互救；在地震灾害和突发事件中，接受国内外组织和个人捐赠的款物，对需要帮助的群体进行救助。</w:t>
      </w:r>
    </w:p>
    <w:p>
      <w:pPr>
        <w:adjustRightInd w:val="0"/>
        <w:snapToGrid w:val="0"/>
        <w:spacing w:line="560" w:lineRule="exact"/>
        <w:ind w:firstLine="643" w:firstLineChars="200"/>
        <w:rPr>
          <w:rFonts w:hint="eastAsia" w:ascii="仿宋_GB2312" w:hAnsi="仿宋_GB2312" w:eastAsia="仿宋_GB2312" w:cs="仿宋_GB2312"/>
          <w:b/>
          <w:bCs/>
          <w:szCs w:val="32"/>
          <w:lang w:val="en-US" w:eastAsia="zh-CN"/>
        </w:rPr>
      </w:pPr>
      <w:r>
        <w:rPr>
          <w:rFonts w:hint="eastAsia" w:ascii="仿宋_GB2312" w:hAnsi="仿宋_GB2312" w:eastAsia="仿宋_GB2312" w:cs="仿宋_GB2312"/>
          <w:b/>
          <w:bCs/>
          <w:szCs w:val="32"/>
          <w:lang w:val="en-US" w:eastAsia="zh-CN"/>
        </w:rPr>
        <w:t>国网蓝田县供电公司：</w:t>
      </w:r>
      <w:r>
        <w:rPr>
          <w:rFonts w:hint="eastAsia" w:ascii="仿宋_GB2312" w:hAnsi="仿宋_GB2312" w:eastAsia="仿宋_GB2312" w:cs="仿宋_GB2312"/>
          <w:b w:val="0"/>
          <w:bCs w:val="0"/>
          <w:szCs w:val="32"/>
          <w:lang w:val="en-US" w:eastAsia="zh-CN"/>
        </w:rPr>
        <w:t>负责职责范围内被破坏电力设施的抢修恢复，保障灾区电力供应。</w:t>
      </w:r>
    </w:p>
    <w:p>
      <w:pPr>
        <w:adjustRightInd w:val="0"/>
        <w:snapToGrid w:val="0"/>
        <w:spacing w:line="560" w:lineRule="exact"/>
        <w:ind w:firstLine="643" w:firstLineChars="200"/>
        <w:rPr>
          <w:rFonts w:hint="eastAsia" w:ascii="仿宋_GB2312" w:hAnsi="仿宋_GB2312" w:eastAsia="仿宋_GB2312" w:cs="仿宋_GB2312"/>
          <w:b w:val="0"/>
          <w:bCs w:val="0"/>
          <w:szCs w:val="32"/>
          <w:lang w:val="en-US" w:eastAsia="zh-CN"/>
        </w:rPr>
      </w:pPr>
      <w:r>
        <w:rPr>
          <w:rFonts w:hint="eastAsia" w:ascii="仿宋_GB2312" w:hAnsi="仿宋_GB2312" w:eastAsia="仿宋_GB2312" w:cs="仿宋_GB2312"/>
          <w:b/>
          <w:bCs/>
          <w:szCs w:val="32"/>
          <w:lang w:val="en-US" w:eastAsia="zh-CN"/>
        </w:rPr>
        <w:t>中国电信蓝田分公司、中国联通蓝田分公司、中国移动蓝田分公司：</w:t>
      </w:r>
      <w:r>
        <w:rPr>
          <w:rFonts w:hint="eastAsia" w:ascii="仿宋_GB2312" w:hAnsi="仿宋_GB2312" w:eastAsia="仿宋_GB2312" w:cs="仿宋_GB2312"/>
          <w:b w:val="0"/>
          <w:bCs w:val="0"/>
          <w:szCs w:val="32"/>
          <w:lang w:val="en-US" w:eastAsia="zh-CN"/>
        </w:rPr>
        <w:t>负责各自职责范围内被破坏通讯设施的抢修恢复，保障灾区通讯畅通。</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r>
        <w:rPr>
          <w:rFonts w:hint="default" w:ascii="Times New Roman" w:hAnsi="Times New Roman" w:eastAsia="黑体" w:cs="Times New Roman"/>
          <w:b w:val="0"/>
          <w:bCs w:val="0"/>
          <w:sz w:val="32"/>
          <w:szCs w:val="32"/>
          <w:lang w:val="en-US" w:eastAsia="zh-CN"/>
        </w:rPr>
        <w:br w:type="page"/>
      </w:r>
      <w:bookmarkStart w:id="2" w:name="_Toc3294"/>
      <w:r>
        <w:rPr>
          <w:rFonts w:hint="eastAsia" w:ascii="黑体" w:hAnsi="黑体" w:eastAsia="黑体" w:cs="黑体"/>
          <w:b w:val="0"/>
          <w:bCs w:val="0"/>
          <w:sz w:val="32"/>
          <w:szCs w:val="32"/>
          <w:lang w:val="en-US" w:eastAsia="zh-CN"/>
        </w:rPr>
        <w:t>附件2</w:t>
      </w:r>
      <w:bookmarkEnd w:id="2"/>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eastAsia" w:ascii="方正小标宋简体" w:hAnsi="方正小标宋简体" w:eastAsia="方正小标宋简体" w:cs="方正小标宋简体"/>
          <w:b w:val="0"/>
          <w:bCs w:val="0"/>
          <w:sz w:val="36"/>
          <w:szCs w:val="36"/>
          <w:lang w:val="en-US" w:eastAsia="zh-CN"/>
        </w:rPr>
      </w:pPr>
      <w:bookmarkStart w:id="3" w:name="_Toc1778"/>
      <w:r>
        <w:rPr>
          <w:rFonts w:hint="eastAsia" w:ascii="方正小标宋简体" w:hAnsi="方正小标宋简体" w:eastAsia="方正小标宋简体" w:cs="方正小标宋简体"/>
          <w:b w:val="0"/>
          <w:bCs w:val="0"/>
          <w:sz w:val="36"/>
          <w:szCs w:val="36"/>
          <w:lang w:val="en-US" w:eastAsia="zh-CN"/>
        </w:rPr>
        <w:t>县抗震救灾指挥部成员单位通讯录</w:t>
      </w:r>
      <w:bookmarkEnd w:id="3"/>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967"/>
        <w:gridCol w:w="4359"/>
        <w:gridCol w:w="3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tblHeader/>
          <w:jc w:val="center"/>
        </w:trPr>
        <w:tc>
          <w:tcPr>
            <w:tcW w:w="546" w:type="pct"/>
            <w:noWrap w:val="0"/>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Times New Roman" w:hAnsi="Times New Roman" w:eastAsia="黑体" w:cs="Times New Roman"/>
                <w:kern w:val="0"/>
                <w:sz w:val="24"/>
              </w:rPr>
            </w:pPr>
            <w:r>
              <w:rPr>
                <w:rFonts w:hint="default" w:ascii="Times New Roman" w:hAnsi="Times New Roman" w:eastAsia="黑体" w:cs="Times New Roman"/>
                <w:kern w:val="0"/>
                <w:sz w:val="24"/>
              </w:rPr>
              <w:t>序号</w:t>
            </w:r>
          </w:p>
        </w:tc>
        <w:tc>
          <w:tcPr>
            <w:tcW w:w="2461" w:type="pct"/>
            <w:noWrap w:val="0"/>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Times New Roman" w:hAnsi="Times New Roman" w:eastAsia="黑体" w:cs="Times New Roman"/>
                <w:kern w:val="0"/>
                <w:sz w:val="24"/>
              </w:rPr>
            </w:pPr>
            <w:r>
              <w:rPr>
                <w:rFonts w:hint="default" w:ascii="Times New Roman" w:hAnsi="Times New Roman" w:eastAsia="黑体" w:cs="Times New Roman"/>
                <w:kern w:val="0"/>
                <w:sz w:val="24"/>
              </w:rPr>
              <w:t>单位名称</w:t>
            </w:r>
          </w:p>
        </w:tc>
        <w:tc>
          <w:tcPr>
            <w:tcW w:w="1992" w:type="pct"/>
            <w:noWrap w:val="0"/>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Times New Roman" w:hAnsi="Times New Roman" w:eastAsia="黑体" w:cs="Times New Roman"/>
                <w:kern w:val="0"/>
                <w:sz w:val="24"/>
              </w:rPr>
            </w:pPr>
            <w:r>
              <w:rPr>
                <w:rFonts w:hint="default" w:ascii="Times New Roman" w:hAnsi="Times New Roman" w:eastAsia="黑体" w:cs="Times New Roman"/>
                <w:kern w:val="0"/>
                <w:sz w:val="24"/>
              </w:rPr>
              <w:t>值班电话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01</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县政府办</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029-</w:t>
            </w:r>
            <w:r>
              <w:rPr>
                <w:rFonts w:hint="eastAsia" w:ascii="仿宋_GB2312" w:hAnsi="仿宋_GB2312" w:eastAsia="仿宋_GB2312" w:cs="仿宋_GB2312"/>
                <w:sz w:val="24"/>
                <w:lang w:val="en-US" w:eastAsia="zh-CN"/>
              </w:rPr>
              <w:t>8</w:t>
            </w:r>
            <w:r>
              <w:rPr>
                <w:rFonts w:hint="eastAsia" w:ascii="仿宋_GB2312" w:hAnsi="仿宋_GB2312" w:eastAsia="仿宋_GB2312" w:cs="仿宋_GB2312"/>
                <w:sz w:val="24"/>
              </w:rPr>
              <w:t>2721166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02</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县人武部</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sz w:val="24"/>
                <w:szCs w:val="24"/>
                <w:lang w:val="en-US" w:eastAsia="zh-CN"/>
              </w:rPr>
              <w:t>029-84725440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03</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县委宣传部</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82721105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04</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县委统战部</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029-82724882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05</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县委网信办</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lang w:val="en-US" w:eastAsia="zh-CN"/>
              </w:rPr>
              <w:t>82735635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06</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县发改委</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82721122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07</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县教科局</w:t>
            </w:r>
          </w:p>
        </w:tc>
        <w:tc>
          <w:tcPr>
            <w:tcW w:w="1992" w:type="pct"/>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029-82721520</w:t>
            </w:r>
          </w:p>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029-82726989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08</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县经贸局</w:t>
            </w:r>
          </w:p>
        </w:tc>
        <w:tc>
          <w:tcPr>
            <w:tcW w:w="199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lang w:val="en-US" w:eastAsia="zh-CN"/>
              </w:rPr>
              <w:t>82721251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09</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县公安局</w:t>
            </w:r>
          </w:p>
        </w:tc>
        <w:tc>
          <w:tcPr>
            <w:tcW w:w="1992" w:type="pct"/>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029-82731737</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sz w:val="24"/>
                <w:szCs w:val="24"/>
                <w:lang w:val="en-US" w:eastAsia="zh-CN"/>
              </w:rPr>
              <w:t>029-86758815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10</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县民政局</w:t>
            </w:r>
          </w:p>
        </w:tc>
        <w:tc>
          <w:tcPr>
            <w:tcW w:w="199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lang w:val="en-US" w:eastAsia="zh-CN"/>
              </w:rPr>
              <w:t>82721449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11</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县司法局</w:t>
            </w:r>
          </w:p>
        </w:tc>
        <w:tc>
          <w:tcPr>
            <w:tcW w:w="199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lang w:val="en-US" w:eastAsia="zh-CN"/>
              </w:rPr>
              <w:t>029-82721595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12</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县财政局</w:t>
            </w:r>
          </w:p>
        </w:tc>
        <w:tc>
          <w:tcPr>
            <w:tcW w:w="199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82721387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13</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县资源规划局</w:t>
            </w:r>
          </w:p>
        </w:tc>
        <w:tc>
          <w:tcPr>
            <w:tcW w:w="199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lang w:val="en-US" w:eastAsia="zh-CN"/>
              </w:rPr>
              <w:t>82751531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14</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县住建局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lang w:val="en-US" w:eastAsia="zh-CN"/>
              </w:rPr>
              <w:t>82751266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15</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县交通局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029-82721341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16</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县水务局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029-82721323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17</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县农业农村局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029-82721498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18</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县文旅体育局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029-82721289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19</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县卫健局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82721294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20</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县应急管理局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lang w:val="en-US" w:eastAsia="zh-CN"/>
              </w:rPr>
              <w:t>82721338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21</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县市场监管局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82731365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22</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县消防救援大队</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82724119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23</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县融媒体中心</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029-82728381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24</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县生态环境局</w:t>
            </w:r>
          </w:p>
        </w:tc>
        <w:tc>
          <w:tcPr>
            <w:tcW w:w="199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lang w:val="en-US" w:eastAsia="zh-CN"/>
              </w:rPr>
              <w:t>82829603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25</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县气象局</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82728260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26</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团县委</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029-82725480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27</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县红十字会</w:t>
            </w:r>
          </w:p>
        </w:tc>
        <w:tc>
          <w:tcPr>
            <w:tcW w:w="1992"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029-</w:t>
            </w:r>
            <w:r>
              <w:rPr>
                <w:rFonts w:hint="eastAsia" w:ascii="仿宋_GB2312" w:hAnsi="仿宋_GB2312" w:eastAsia="仿宋_GB2312" w:cs="仿宋_GB2312"/>
                <w:color w:val="auto"/>
                <w:kern w:val="0"/>
                <w:sz w:val="24"/>
                <w:szCs w:val="24"/>
              </w:rPr>
              <w:t>82721294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28</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国网蓝田县供电公司</w:t>
            </w:r>
          </w:p>
        </w:tc>
        <w:tc>
          <w:tcPr>
            <w:tcW w:w="1992"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029-83309210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29</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中国电信蓝田分公司</w:t>
            </w:r>
          </w:p>
        </w:tc>
        <w:tc>
          <w:tcPr>
            <w:tcW w:w="1992"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029-82721246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30</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中国联通蓝田分公司</w:t>
            </w:r>
          </w:p>
        </w:tc>
        <w:tc>
          <w:tcPr>
            <w:tcW w:w="1992"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18602912378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15" w:hRule="atLeast"/>
          <w:jc w:val="center"/>
        </w:trPr>
        <w:tc>
          <w:tcPr>
            <w:tcW w:w="546" w:type="pct"/>
            <w:noWrap w:val="0"/>
            <w:vAlign w:val="center"/>
          </w:tcPr>
          <w:p>
            <w:pPr>
              <w:keepNext w:val="0"/>
              <w:keepLines w:val="0"/>
              <w:pageBreakBefore w:val="0"/>
              <w:kinsoku/>
              <w:wordWrap/>
              <w:overflowPunct/>
              <w:topLinePunct w:val="0"/>
              <w:autoSpaceDE/>
              <w:autoSpaceDN/>
              <w:bidi w:val="0"/>
              <w:snapToGrid w:val="0"/>
              <w:spacing w:line="240" w:lineRule="auto"/>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31</w:t>
            </w:r>
          </w:p>
        </w:tc>
        <w:tc>
          <w:tcPr>
            <w:tcW w:w="2461"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中国移动蓝田分公司</w:t>
            </w:r>
          </w:p>
        </w:tc>
        <w:tc>
          <w:tcPr>
            <w:tcW w:w="1992" w:type="pct"/>
            <w:noWrap w:val="0"/>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13991963504</w:t>
            </w:r>
          </w:p>
        </w:tc>
      </w:tr>
    </w:tbl>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r>
        <w:rPr>
          <w:rFonts w:hint="default" w:ascii="Times New Roman" w:hAnsi="Times New Roman" w:eastAsia="黑体" w:cs="Times New Roman"/>
          <w:b w:val="0"/>
          <w:bCs w:val="0"/>
          <w:sz w:val="32"/>
          <w:szCs w:val="32"/>
          <w:lang w:val="en-US" w:eastAsia="zh-CN"/>
        </w:rPr>
        <w:br w:type="page"/>
      </w:r>
      <w:bookmarkStart w:id="4" w:name="_Toc19250"/>
      <w:r>
        <w:rPr>
          <w:rFonts w:hint="eastAsia" w:ascii="黑体" w:hAnsi="黑体" w:eastAsia="黑体" w:cs="黑体"/>
          <w:b w:val="0"/>
          <w:bCs w:val="0"/>
          <w:sz w:val="32"/>
          <w:szCs w:val="32"/>
          <w:lang w:val="en-US" w:eastAsia="zh-CN"/>
        </w:rPr>
        <w:t>附件3</w:t>
      </w:r>
      <w:bookmarkEnd w:id="4"/>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eastAsia" w:ascii="方正小标宋简体" w:hAnsi="方正小标宋简体" w:eastAsia="方正小标宋简体" w:cs="方正小标宋简体"/>
          <w:b w:val="0"/>
          <w:bCs w:val="0"/>
          <w:sz w:val="36"/>
          <w:szCs w:val="36"/>
          <w:lang w:val="en-US" w:eastAsia="zh-CN"/>
        </w:rPr>
      </w:pPr>
      <w:bookmarkStart w:id="5" w:name="_Toc10922"/>
      <w:r>
        <w:rPr>
          <w:rFonts w:hint="eastAsia" w:ascii="方正小标宋简体" w:hAnsi="方正小标宋简体" w:eastAsia="方正小标宋简体" w:cs="方正小标宋简体"/>
          <w:b w:val="0"/>
          <w:bCs w:val="0"/>
          <w:sz w:val="36"/>
          <w:szCs w:val="36"/>
          <w:lang w:val="en-US" w:eastAsia="zh-CN"/>
        </w:rPr>
        <w:t>应急工作响应流程图</w:t>
      </w:r>
      <w:bookmarkEnd w:id="5"/>
    </w:p>
    <w:p>
      <w:pPr>
        <w:pStyle w:val="4"/>
        <w:ind w:firstLine="0" w:firstLineChars="0"/>
        <w:jc w:val="center"/>
        <w:rPr>
          <w:rFonts w:hint="default" w:ascii="Times New Roman" w:hAnsi="Times New Roman" w:cs="Times New Roman"/>
        </w:rPr>
        <w:sectPr>
          <w:pgSz w:w="11900" w:h="16840"/>
          <w:pgMar w:top="2098" w:right="1474" w:bottom="1984" w:left="1588" w:header="851" w:footer="1247" w:gutter="0"/>
          <w:pgNumType w:fmt="decimal"/>
          <w:cols w:space="720" w:num="1"/>
          <w:rtlGutter w:val="0"/>
          <w:docGrid w:linePitch="360" w:charSpace="0"/>
        </w:sectPr>
      </w:pPr>
      <w:r>
        <w:rPr>
          <w:rFonts w:hint="default" w:ascii="Times New Roman" w:hAnsi="Times New Roman" w:cs="Times New Roman"/>
        </w:rPr>
        <mc:AlternateContent>
          <mc:Choice Requires="wpg">
            <w:drawing>
              <wp:inline distT="0" distB="0" distL="114300" distR="114300">
                <wp:extent cx="4746625" cy="7329805"/>
                <wp:effectExtent l="5080" t="9525" r="10795" b="13970"/>
                <wp:docPr id="58" name="组合 58"/>
                <wp:cNvGraphicFramePr/>
                <a:graphic xmlns:a="http://schemas.openxmlformats.org/drawingml/2006/main">
                  <a:graphicData uri="http://schemas.microsoft.com/office/word/2010/wordprocessingGroup">
                    <wpg:wgp>
                      <wpg:cNvGrpSpPr>
                        <a:grpSpLocks noRot="1"/>
                      </wpg:cNvGrpSpPr>
                      <wpg:grpSpPr>
                        <a:xfrm>
                          <a:off x="0" y="0"/>
                          <a:ext cx="4746625" cy="7329805"/>
                          <a:chOff x="1963" y="2018"/>
                          <a:chExt cx="7790" cy="12210"/>
                        </a:xfrm>
                      </wpg:grpSpPr>
                      <wps:wsp>
                        <wps:cNvPr id="1" name="文本框 1"/>
                        <wps:cNvSpPr txBox="1"/>
                        <wps:spPr>
                          <a:xfrm>
                            <a:off x="4151" y="4722"/>
                            <a:ext cx="529" cy="465"/>
                          </a:xfrm>
                          <a:prstGeom prst="rect">
                            <a:avLst/>
                          </a:prstGeom>
                          <a:noFill/>
                          <a:ln>
                            <a:noFill/>
                          </a:ln>
                        </wps:spPr>
                        <wps:txbx>
                          <w:txbxContent>
                            <w:p>
                              <w:pPr>
                                <w:jc w:val="center"/>
                                <w:rPr>
                                  <w:rFonts w:ascii="仿宋" w:hAnsi="仿宋" w:eastAsia="仿宋"/>
                                  <w:b/>
                                  <w:sz w:val="24"/>
                                </w:rPr>
                              </w:pPr>
                              <w:r>
                                <w:rPr>
                                  <w:rFonts w:hint="eastAsia" w:ascii="仿宋" w:hAnsi="仿宋" w:eastAsia="仿宋"/>
                                  <w:b/>
                                  <w:sz w:val="24"/>
                                </w:rPr>
                                <w:t>否</w:t>
                              </w:r>
                            </w:p>
                          </w:txbxContent>
                        </wps:txbx>
                        <wps:bodyPr upright="1"/>
                      </wps:wsp>
                      <wps:wsp>
                        <wps:cNvPr id="2" name="文本框 2"/>
                        <wps:cNvSpPr txBox="1"/>
                        <wps:spPr>
                          <a:xfrm>
                            <a:off x="4344" y="9495"/>
                            <a:ext cx="529" cy="405"/>
                          </a:xfrm>
                          <a:prstGeom prst="rect">
                            <a:avLst/>
                          </a:prstGeom>
                          <a:noFill/>
                          <a:ln>
                            <a:noFill/>
                          </a:ln>
                        </wps:spPr>
                        <wps:txbx>
                          <w:txbxContent>
                            <w:p>
                              <w:pPr>
                                <w:jc w:val="center"/>
                                <w:rPr>
                                  <w:rFonts w:ascii="仿宋" w:hAnsi="仿宋" w:eastAsia="仿宋"/>
                                  <w:b/>
                                  <w:sz w:val="21"/>
                                  <w:szCs w:val="21"/>
                                </w:rPr>
                              </w:pPr>
                              <w:r>
                                <w:rPr>
                                  <w:rFonts w:hint="eastAsia" w:ascii="仿宋" w:hAnsi="仿宋" w:eastAsia="仿宋"/>
                                  <w:b/>
                                  <w:sz w:val="21"/>
                                  <w:szCs w:val="21"/>
                                </w:rPr>
                                <w:t>否</w:t>
                              </w:r>
                            </w:p>
                          </w:txbxContent>
                        </wps:txbx>
                        <wps:bodyPr upright="1"/>
                      </wps:wsp>
                      <wps:wsp>
                        <wps:cNvPr id="3" name="文本框 3"/>
                        <wps:cNvSpPr txBox="1"/>
                        <wps:spPr>
                          <a:xfrm>
                            <a:off x="5449" y="10350"/>
                            <a:ext cx="529" cy="405"/>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 w:hAnsi="仿宋" w:eastAsia="仿宋"/>
                                  <w:b/>
                                  <w:sz w:val="24"/>
                                </w:rPr>
                              </w:pPr>
                              <w:r>
                                <w:rPr>
                                  <w:rFonts w:hint="eastAsia" w:ascii="仿宋" w:hAnsi="仿宋" w:eastAsia="仿宋"/>
                                  <w:b/>
                                  <w:sz w:val="24"/>
                                </w:rPr>
                                <w:t>是</w:t>
                              </w:r>
                            </w:p>
                          </w:txbxContent>
                        </wps:txbx>
                        <wps:bodyPr upright="1"/>
                      </wps:wsp>
                      <wps:wsp>
                        <wps:cNvPr id="4" name="直接连接符 4"/>
                        <wps:cNvSpPr/>
                        <wps:spPr>
                          <a:xfrm>
                            <a:off x="6041" y="2804"/>
                            <a:ext cx="0" cy="539"/>
                          </a:xfrm>
                          <a:prstGeom prst="line">
                            <a:avLst/>
                          </a:prstGeom>
                          <a:ln w="9525" cap="flat" cmpd="sng">
                            <a:solidFill>
                              <a:srgbClr val="000000"/>
                            </a:solidFill>
                            <a:prstDash val="solid"/>
                            <a:headEnd type="none" w="med" len="med"/>
                            <a:tailEnd type="triangle" w="med" len="med"/>
                          </a:ln>
                        </wps:spPr>
                        <wps:bodyPr upright="1"/>
                      </wps:wsp>
                      <wps:wsp>
                        <wps:cNvPr id="5" name="直接连接符 5"/>
                        <wps:cNvSpPr/>
                        <wps:spPr>
                          <a:xfrm flipH="1">
                            <a:off x="3297" y="5109"/>
                            <a:ext cx="1457" cy="0"/>
                          </a:xfrm>
                          <a:prstGeom prst="line">
                            <a:avLst/>
                          </a:prstGeom>
                          <a:ln w="9525" cap="flat" cmpd="sng">
                            <a:solidFill>
                              <a:srgbClr val="000000"/>
                            </a:solidFill>
                            <a:prstDash val="solid"/>
                            <a:headEnd type="none" w="med" len="med"/>
                            <a:tailEnd type="none" w="med" len="med"/>
                          </a:ln>
                        </wps:spPr>
                        <wps:bodyPr upright="1"/>
                      </wps:wsp>
                      <wps:wsp>
                        <wps:cNvPr id="6" name="直接连接符 6"/>
                        <wps:cNvSpPr/>
                        <wps:spPr>
                          <a:xfrm flipH="1">
                            <a:off x="6022" y="5797"/>
                            <a:ext cx="0" cy="563"/>
                          </a:xfrm>
                          <a:prstGeom prst="line">
                            <a:avLst/>
                          </a:prstGeom>
                          <a:ln w="9525" cap="flat" cmpd="sng">
                            <a:solidFill>
                              <a:srgbClr val="000000"/>
                            </a:solidFill>
                            <a:prstDash val="solid"/>
                            <a:headEnd type="none" w="med" len="med"/>
                            <a:tailEnd type="triangle" w="med" len="med"/>
                          </a:ln>
                        </wps:spPr>
                        <wps:bodyPr upright="1"/>
                      </wps:wsp>
                      <wps:wsp>
                        <wps:cNvPr id="7" name="直接连接符 7"/>
                        <wps:cNvSpPr/>
                        <wps:spPr>
                          <a:xfrm flipH="1" flipV="1">
                            <a:off x="7275" y="5113"/>
                            <a:ext cx="360" cy="0"/>
                          </a:xfrm>
                          <a:prstGeom prst="line">
                            <a:avLst/>
                          </a:prstGeom>
                          <a:ln w="9525" cap="flat" cmpd="sng">
                            <a:solidFill>
                              <a:srgbClr val="000000"/>
                            </a:solidFill>
                            <a:prstDash val="lgDash"/>
                            <a:headEnd type="none" w="med" len="med"/>
                            <a:tailEnd type="none" w="med" len="med"/>
                          </a:ln>
                        </wps:spPr>
                        <wps:bodyPr upright="1"/>
                      </wps:wsp>
                      <wps:wsp>
                        <wps:cNvPr id="8" name="直接连接符 8"/>
                        <wps:cNvSpPr/>
                        <wps:spPr>
                          <a:xfrm flipH="1" flipV="1">
                            <a:off x="7185" y="9885"/>
                            <a:ext cx="360" cy="0"/>
                          </a:xfrm>
                          <a:prstGeom prst="line">
                            <a:avLst/>
                          </a:prstGeom>
                          <a:ln w="9525" cap="flat" cmpd="sng">
                            <a:solidFill>
                              <a:srgbClr val="000000"/>
                            </a:solidFill>
                            <a:prstDash val="lgDash"/>
                            <a:headEnd type="none" w="med" len="med"/>
                            <a:tailEnd type="none" w="med" len="med"/>
                          </a:ln>
                        </wps:spPr>
                        <wps:bodyPr upright="1"/>
                      </wps:wsp>
                      <wps:wsp>
                        <wps:cNvPr id="9" name="爆炸形 1 9"/>
                        <wps:cNvSpPr/>
                        <wps:spPr>
                          <a:xfrm>
                            <a:off x="4719" y="2018"/>
                            <a:ext cx="2685" cy="1068"/>
                          </a:xfrm>
                          <a:prstGeom prst="irregularSeal1">
                            <a:avLst/>
                          </a:prstGeom>
                          <a:solidFill>
                            <a:srgbClr val="FFFFFF"/>
                          </a:solidFill>
                          <a:ln w="9525" cap="flat" cmpd="sng">
                            <a:solidFill>
                              <a:srgbClr val="000000"/>
                            </a:solidFill>
                            <a:prstDash val="solid"/>
                            <a:miter/>
                            <a:headEnd type="none" w="med" len="med"/>
                            <a:tailEnd type="none" w="med" len="med"/>
                          </a:ln>
                        </wps:spPr>
                        <wps:txbx>
                          <w:txbxContent>
                            <w:p>
                              <w:pPr>
                                <w:shd w:val="clear" w:color="auto" w:fill="FFFFFF"/>
                                <w:jc w:val="center"/>
                                <w:rPr>
                                  <w:rFonts w:ascii="仿宋" w:hAnsi="仿宋" w:eastAsia="仿宋"/>
                                  <w:b/>
                                  <w:sz w:val="24"/>
                                </w:rPr>
                              </w:pPr>
                              <w:r>
                                <w:rPr>
                                  <w:rFonts w:hint="eastAsia" w:ascii="仿宋" w:hAnsi="仿宋" w:eastAsia="仿宋"/>
                                  <w:b/>
                                  <w:sz w:val="24"/>
                                </w:rPr>
                                <w:t>事故发生</w:t>
                              </w:r>
                            </w:p>
                          </w:txbxContent>
                        </wps:txbx>
                        <wps:bodyPr lIns="91440" tIns="64800" rIns="91440" bIns="45720" upright="1"/>
                      </wps:wsp>
                      <wps:wsp>
                        <wps:cNvPr id="10" name="文本框 10"/>
                        <wps:cNvSpPr txBox="1"/>
                        <wps:spPr>
                          <a:xfrm>
                            <a:off x="5091" y="3337"/>
                            <a:ext cx="1875" cy="6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仿宋" w:hAnsi="仿宋" w:eastAsia="仿宋"/>
                                  <w:b/>
                                  <w:sz w:val="24"/>
                                </w:rPr>
                              </w:pPr>
                              <w:r>
                                <w:rPr>
                                  <w:rFonts w:hint="eastAsia" w:ascii="仿宋" w:hAnsi="仿宋" w:eastAsia="仿宋"/>
                                  <w:b/>
                                  <w:sz w:val="24"/>
                                </w:rPr>
                                <w:t>信息接报及先期处置</w:t>
                              </w:r>
                            </w:p>
                          </w:txbxContent>
                        </wps:txbx>
                        <wps:bodyPr lIns="91440" tIns="0" rIns="91440" bIns="0" upright="1"/>
                      </wps:wsp>
                      <wps:wsp>
                        <wps:cNvPr id="11" name="直接连接符 11"/>
                        <wps:cNvSpPr/>
                        <wps:spPr>
                          <a:xfrm flipH="1">
                            <a:off x="6022" y="3946"/>
                            <a:ext cx="2" cy="482"/>
                          </a:xfrm>
                          <a:prstGeom prst="line">
                            <a:avLst/>
                          </a:prstGeom>
                          <a:ln w="9525" cap="flat" cmpd="sng">
                            <a:solidFill>
                              <a:srgbClr val="000000"/>
                            </a:solidFill>
                            <a:prstDash val="solid"/>
                            <a:headEnd type="none" w="med" len="med"/>
                            <a:tailEnd type="triangle" w="med" len="med"/>
                          </a:ln>
                        </wps:spPr>
                        <wps:bodyPr upright="1"/>
                      </wps:wsp>
                      <wps:wsp>
                        <wps:cNvPr id="12" name="流程图: 决策 12"/>
                        <wps:cNvSpPr/>
                        <wps:spPr>
                          <a:xfrm>
                            <a:off x="4744" y="4429"/>
                            <a:ext cx="2546" cy="136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是否</w:t>
                              </w:r>
                              <w:r>
                                <w:rPr>
                                  <w:rFonts w:ascii="仿宋" w:hAnsi="仿宋" w:eastAsia="仿宋"/>
                                  <w:b/>
                                  <w:sz w:val="24"/>
                                </w:rPr>
                                <w:t>启动</w:t>
                              </w:r>
                            </w:p>
                            <w:p>
                              <w:pPr>
                                <w:jc w:val="center"/>
                                <w:rPr>
                                  <w:rFonts w:ascii="仿宋" w:hAnsi="仿宋" w:eastAsia="仿宋"/>
                                  <w:b/>
                                  <w:sz w:val="24"/>
                                </w:rPr>
                              </w:pPr>
                              <w:r>
                                <w:rPr>
                                  <w:rFonts w:hint="eastAsia" w:ascii="仿宋" w:hAnsi="仿宋" w:eastAsia="仿宋"/>
                                  <w:b/>
                                  <w:sz w:val="24"/>
                                </w:rPr>
                                <w:t>应急响应</w:t>
                              </w:r>
                            </w:p>
                          </w:txbxContent>
                        </wps:txbx>
                        <wps:bodyPr lIns="0" tIns="0" rIns="0" bIns="0" upright="1"/>
                      </wps:wsp>
                      <wps:wsp>
                        <wps:cNvPr id="13" name="文本框 13"/>
                        <wps:cNvSpPr txBox="1"/>
                        <wps:spPr>
                          <a:xfrm>
                            <a:off x="2559" y="4106"/>
                            <a:ext cx="1440"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信息反馈</w:t>
                              </w:r>
                            </w:p>
                          </w:txbxContent>
                        </wps:txbx>
                        <wps:bodyPr lIns="91440" tIns="82800" rIns="91440" bIns="45720" upright="1"/>
                      </wps:wsp>
                      <wps:wsp>
                        <wps:cNvPr id="14" name="直接连接符 14"/>
                        <wps:cNvSpPr/>
                        <wps:spPr>
                          <a:xfrm flipV="1">
                            <a:off x="3304" y="3647"/>
                            <a:ext cx="1" cy="454"/>
                          </a:xfrm>
                          <a:prstGeom prst="line">
                            <a:avLst/>
                          </a:prstGeom>
                          <a:ln w="9525" cap="flat" cmpd="sng">
                            <a:solidFill>
                              <a:srgbClr val="000000"/>
                            </a:solidFill>
                            <a:prstDash val="solid"/>
                            <a:headEnd type="none" w="med" len="med"/>
                            <a:tailEnd type="none" w="med" len="med"/>
                          </a:ln>
                        </wps:spPr>
                        <wps:bodyPr upright="1"/>
                      </wps:wsp>
                      <wps:wsp>
                        <wps:cNvPr id="15" name="直接连接符 15"/>
                        <wps:cNvSpPr/>
                        <wps:spPr>
                          <a:xfrm>
                            <a:off x="3304" y="3660"/>
                            <a:ext cx="1782" cy="2"/>
                          </a:xfrm>
                          <a:prstGeom prst="line">
                            <a:avLst/>
                          </a:prstGeom>
                          <a:ln w="9525" cap="flat" cmpd="sng">
                            <a:solidFill>
                              <a:srgbClr val="000000"/>
                            </a:solidFill>
                            <a:prstDash val="solid"/>
                            <a:headEnd type="none" w="med" len="med"/>
                            <a:tailEnd type="triangle" w="med" len="med"/>
                          </a:ln>
                        </wps:spPr>
                        <wps:bodyPr upright="1"/>
                      </wps:wsp>
                      <wps:wsp>
                        <wps:cNvPr id="16" name="文本框 16"/>
                        <wps:cNvSpPr txBox="1"/>
                        <wps:spPr>
                          <a:xfrm>
                            <a:off x="4868" y="6366"/>
                            <a:ext cx="2252" cy="81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县</w:t>
                              </w:r>
                              <w:r>
                                <w:rPr>
                                  <w:rFonts w:ascii="仿宋" w:hAnsi="仿宋" w:eastAsia="仿宋"/>
                                  <w:b/>
                                  <w:sz w:val="24"/>
                                </w:rPr>
                                <w:t>级</w:t>
                              </w:r>
                              <w:r>
                                <w:rPr>
                                  <w:rFonts w:hint="eastAsia" w:ascii="仿宋" w:hAnsi="仿宋" w:eastAsia="仿宋"/>
                                  <w:b/>
                                  <w:sz w:val="24"/>
                                </w:rPr>
                                <w:t>应急响应</w:t>
                              </w:r>
                            </w:p>
                          </w:txbxContent>
                        </wps:txbx>
                        <wps:bodyPr lIns="91440" tIns="144000" rIns="91440" bIns="45720" upright="1"/>
                      </wps:wsp>
                      <wps:wsp>
                        <wps:cNvPr id="17" name="直接连接符 17"/>
                        <wps:cNvSpPr/>
                        <wps:spPr>
                          <a:xfrm flipH="1">
                            <a:off x="6010" y="7185"/>
                            <a:ext cx="1" cy="1162"/>
                          </a:xfrm>
                          <a:prstGeom prst="line">
                            <a:avLst/>
                          </a:prstGeom>
                          <a:ln w="9525" cap="flat" cmpd="sng">
                            <a:solidFill>
                              <a:srgbClr val="000000"/>
                            </a:solidFill>
                            <a:prstDash val="solid"/>
                            <a:headEnd type="none" w="med" len="med"/>
                            <a:tailEnd type="triangle" w="med" len="med"/>
                          </a:ln>
                        </wps:spPr>
                        <wps:bodyPr upright="1"/>
                      </wps:wsp>
                      <wpg:grpSp>
                        <wpg:cNvPr id="28" name="组合 28"/>
                        <wpg:cNvGrpSpPr/>
                        <wpg:grpSpPr>
                          <a:xfrm>
                            <a:off x="1963" y="5398"/>
                            <a:ext cx="2894" cy="2705"/>
                            <a:chOff x="5812" y="807521"/>
                            <a:chExt cx="2894" cy="2705"/>
                          </a:xfrm>
                        </wpg:grpSpPr>
                        <wps:wsp>
                          <wps:cNvPr id="18" name="直接连接符 18"/>
                          <wps:cNvSpPr/>
                          <wps:spPr>
                            <a:xfrm>
                              <a:off x="8166" y="808905"/>
                              <a:ext cx="540" cy="0"/>
                            </a:xfrm>
                            <a:prstGeom prst="line">
                              <a:avLst/>
                            </a:prstGeom>
                            <a:ln w="9525" cap="flat" cmpd="sng">
                              <a:solidFill>
                                <a:srgbClr val="000000"/>
                              </a:solidFill>
                              <a:prstDash val="solid"/>
                              <a:headEnd type="none" w="med" len="med"/>
                              <a:tailEnd type="none" w="med" len="med"/>
                            </a:ln>
                          </wps:spPr>
                          <wps:bodyPr upright="1"/>
                        </wps:wsp>
                        <wps:wsp>
                          <wps:cNvPr id="19" name="直接箭头连接符 19"/>
                          <wps:cNvCnPr/>
                          <wps:spPr>
                            <a:xfrm>
                              <a:off x="8171" y="807795"/>
                              <a:ext cx="6" cy="2132"/>
                            </a:xfrm>
                            <a:prstGeom prst="straightConnector1">
                              <a:avLst/>
                            </a:prstGeom>
                            <a:ln w="9525" cap="flat" cmpd="sng">
                              <a:solidFill>
                                <a:srgbClr val="000000"/>
                              </a:solidFill>
                              <a:prstDash val="solid"/>
                              <a:headEnd type="none" w="med" len="med"/>
                              <a:tailEnd type="none" w="med" len="med"/>
                            </a:ln>
                          </wps:spPr>
                          <wps:bodyPr/>
                        </wps:wsp>
                        <wps:wsp>
                          <wps:cNvPr id="20" name="直接连接符 20"/>
                          <wps:cNvSpPr/>
                          <wps:spPr>
                            <a:xfrm flipH="1">
                              <a:off x="7798" y="807794"/>
                              <a:ext cx="375" cy="1"/>
                            </a:xfrm>
                            <a:prstGeom prst="line">
                              <a:avLst/>
                            </a:prstGeom>
                            <a:ln w="9525" cap="flat" cmpd="sng">
                              <a:solidFill>
                                <a:srgbClr val="000000"/>
                              </a:solidFill>
                              <a:prstDash val="solid"/>
                              <a:headEnd type="none" w="med" len="med"/>
                              <a:tailEnd type="none" w="med" len="med"/>
                            </a:ln>
                          </wps:spPr>
                          <wps:bodyPr upright="1"/>
                        </wps:wsp>
                        <wps:wsp>
                          <wps:cNvPr id="21" name="直接连接符 21"/>
                          <wps:cNvSpPr/>
                          <wps:spPr>
                            <a:xfrm flipH="1">
                              <a:off x="7798" y="808514"/>
                              <a:ext cx="375" cy="1"/>
                            </a:xfrm>
                            <a:prstGeom prst="line">
                              <a:avLst/>
                            </a:prstGeom>
                            <a:ln w="9525" cap="flat" cmpd="sng">
                              <a:solidFill>
                                <a:srgbClr val="000000"/>
                              </a:solidFill>
                              <a:prstDash val="solid"/>
                              <a:headEnd type="none" w="med" len="med"/>
                              <a:tailEnd type="none" w="med" len="med"/>
                            </a:ln>
                          </wps:spPr>
                          <wps:bodyPr upright="1"/>
                        </wps:wsp>
                        <wps:wsp>
                          <wps:cNvPr id="22" name="文本框 22"/>
                          <wps:cNvSpPr txBox="1"/>
                          <wps:spPr>
                            <a:xfrm>
                              <a:off x="5812" y="807521"/>
                              <a:ext cx="1995"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信息通联</w:t>
                                </w:r>
                              </w:p>
                            </w:txbxContent>
                          </wps:txbx>
                          <wps:bodyPr lIns="91440" tIns="64800" rIns="91440" bIns="45720" upright="1"/>
                        </wps:wsp>
                        <wps:wsp>
                          <wps:cNvPr id="23" name="文本框 23"/>
                          <wps:cNvSpPr txBox="1"/>
                          <wps:spPr>
                            <a:xfrm>
                              <a:off x="5812" y="808241"/>
                              <a:ext cx="1995"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b/>
                                    <w:spacing w:val="-11"/>
                                    <w:sz w:val="24"/>
                                  </w:rPr>
                                </w:pPr>
                                <w:r>
                                  <w:rPr>
                                    <w:rFonts w:hint="eastAsia" w:ascii="仿宋" w:hAnsi="仿宋" w:eastAsia="仿宋"/>
                                    <w:b/>
                                    <w:spacing w:val="-11"/>
                                    <w:sz w:val="24"/>
                                  </w:rPr>
                                  <w:t>指挥</w:t>
                                </w:r>
                                <w:r>
                                  <w:rPr>
                                    <w:rFonts w:ascii="仿宋" w:hAnsi="仿宋" w:eastAsia="仿宋"/>
                                    <w:b/>
                                    <w:spacing w:val="-11"/>
                                    <w:sz w:val="24"/>
                                  </w:rPr>
                                  <w:t>部</w:t>
                                </w:r>
                                <w:r>
                                  <w:rPr>
                                    <w:rFonts w:hint="eastAsia" w:ascii="仿宋" w:hAnsi="仿宋" w:eastAsia="仿宋"/>
                                    <w:b/>
                                    <w:spacing w:val="-11"/>
                                    <w:sz w:val="24"/>
                                  </w:rPr>
                                  <w:t>成员到位</w:t>
                                </w:r>
                              </w:p>
                              <w:p>
                                <w:pPr>
                                  <w:ind w:firstLine="560"/>
                                  <w:jc w:val="center"/>
                                </w:pPr>
                              </w:p>
                            </w:txbxContent>
                          </wps:txbx>
                          <wps:bodyPr upright="1"/>
                        </wps:wsp>
                        <wps:wsp>
                          <wps:cNvPr id="24" name="文本框 24"/>
                          <wps:cNvSpPr txBox="1"/>
                          <wps:spPr>
                            <a:xfrm>
                              <a:off x="5812" y="808961"/>
                              <a:ext cx="1995"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救援资源准备</w:t>
                                </w:r>
                              </w:p>
                            </w:txbxContent>
                          </wps:txbx>
                          <wps:bodyPr lIns="91440" tIns="64800" rIns="91440" bIns="45720" upright="1"/>
                        </wps:wsp>
                        <wps:wsp>
                          <wps:cNvPr id="25" name="直接箭头连接符 25"/>
                          <wps:cNvCnPr/>
                          <wps:spPr>
                            <a:xfrm flipV="1">
                              <a:off x="7817" y="809216"/>
                              <a:ext cx="355" cy="1"/>
                            </a:xfrm>
                            <a:prstGeom prst="straightConnector1">
                              <a:avLst/>
                            </a:prstGeom>
                            <a:ln w="9525" cap="flat" cmpd="sng">
                              <a:solidFill>
                                <a:srgbClr val="000000"/>
                              </a:solidFill>
                              <a:prstDash val="solid"/>
                              <a:headEnd type="none" w="med" len="med"/>
                              <a:tailEnd type="none" w="med" len="med"/>
                            </a:ln>
                          </wps:spPr>
                          <wps:bodyPr/>
                        </wps:wsp>
                        <wps:wsp>
                          <wps:cNvPr id="26" name="文本框 26"/>
                          <wps:cNvSpPr txBox="1"/>
                          <wps:spPr>
                            <a:xfrm>
                              <a:off x="5812" y="809656"/>
                              <a:ext cx="1995"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pacing w:val="-11"/>
                                    <w:sz w:val="24"/>
                                  </w:rPr>
                                </w:pPr>
                                <w:r>
                                  <w:rPr>
                                    <w:rFonts w:hint="eastAsia" w:ascii="仿宋" w:hAnsi="仿宋" w:eastAsia="仿宋"/>
                                    <w:b/>
                                    <w:spacing w:val="-11"/>
                                    <w:sz w:val="24"/>
                                  </w:rPr>
                                  <w:t>信息收集与分析</w:t>
                                </w:r>
                              </w:p>
                            </w:txbxContent>
                          </wps:txbx>
                          <wps:bodyPr upright="1"/>
                        </wps:wsp>
                        <wps:wsp>
                          <wps:cNvPr id="27" name="直接箭头连接符 27"/>
                          <wps:cNvCnPr/>
                          <wps:spPr>
                            <a:xfrm>
                              <a:off x="7819" y="809929"/>
                              <a:ext cx="353" cy="0"/>
                            </a:xfrm>
                            <a:prstGeom prst="straightConnector1">
                              <a:avLst/>
                            </a:prstGeom>
                            <a:ln w="9525" cap="flat" cmpd="sng">
                              <a:solidFill>
                                <a:srgbClr val="000000"/>
                              </a:solidFill>
                              <a:prstDash val="solid"/>
                              <a:headEnd type="none" w="med" len="med"/>
                              <a:tailEnd type="none" w="med" len="med"/>
                            </a:ln>
                          </wps:spPr>
                          <wps:bodyPr/>
                        </wps:wsp>
                      </wpg:grpSp>
                      <wps:wsp>
                        <wps:cNvPr id="29" name="文本框 29"/>
                        <wps:cNvSpPr txBox="1"/>
                        <wps:spPr>
                          <a:xfrm>
                            <a:off x="5017" y="8352"/>
                            <a:ext cx="1995" cy="57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应急处置</w:t>
                              </w:r>
                            </w:p>
                          </w:txbxContent>
                        </wps:txbx>
                        <wps:bodyPr lIns="91440" tIns="72000" rIns="91440" bIns="45720" upright="1"/>
                      </wps:wsp>
                      <wps:wsp>
                        <wps:cNvPr id="30" name="文本框 30"/>
                        <wps:cNvSpPr txBox="1"/>
                        <wps:spPr>
                          <a:xfrm>
                            <a:off x="1988" y="8352"/>
                            <a:ext cx="1830"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响应升级</w:t>
                              </w:r>
                            </w:p>
                          </w:txbxContent>
                        </wps:txbx>
                        <wps:bodyPr lIns="91440" tIns="79200" rIns="91440" bIns="45720" upright="1"/>
                      </wps:wsp>
                      <wps:wsp>
                        <wps:cNvPr id="31" name="直接连接符 31"/>
                        <wps:cNvSpPr/>
                        <wps:spPr>
                          <a:xfrm flipV="1">
                            <a:off x="3836" y="8650"/>
                            <a:ext cx="1168" cy="1"/>
                          </a:xfrm>
                          <a:prstGeom prst="line">
                            <a:avLst/>
                          </a:prstGeom>
                          <a:ln w="9525" cap="flat" cmpd="sng">
                            <a:solidFill>
                              <a:srgbClr val="000000"/>
                            </a:solidFill>
                            <a:prstDash val="solid"/>
                            <a:headEnd type="none" w="med" len="med"/>
                            <a:tailEnd type="triangle" w="med" len="med"/>
                          </a:ln>
                        </wps:spPr>
                        <wps:bodyPr upright="1"/>
                      </wps:wsp>
                      <wps:wsp>
                        <wps:cNvPr id="32" name="直接连接符 32"/>
                        <wps:cNvSpPr/>
                        <wps:spPr>
                          <a:xfrm>
                            <a:off x="5998" y="8912"/>
                            <a:ext cx="1" cy="491"/>
                          </a:xfrm>
                          <a:prstGeom prst="line">
                            <a:avLst/>
                          </a:prstGeom>
                          <a:ln w="9525" cap="flat" cmpd="sng">
                            <a:solidFill>
                              <a:srgbClr val="000000"/>
                            </a:solidFill>
                            <a:prstDash val="solid"/>
                            <a:headEnd type="none" w="med" len="med"/>
                            <a:tailEnd type="triangle" w="med" len="med"/>
                          </a:ln>
                        </wps:spPr>
                        <wps:bodyPr upright="1"/>
                      </wps:wsp>
                      <wps:wsp>
                        <wps:cNvPr id="33" name="直接连接符 33"/>
                        <wps:cNvSpPr/>
                        <wps:spPr>
                          <a:xfrm flipV="1">
                            <a:off x="2882" y="8922"/>
                            <a:ext cx="1" cy="650"/>
                          </a:xfrm>
                          <a:prstGeom prst="line">
                            <a:avLst/>
                          </a:prstGeom>
                          <a:ln w="9525" cap="flat" cmpd="sng">
                            <a:solidFill>
                              <a:srgbClr val="000000"/>
                            </a:solidFill>
                            <a:prstDash val="solid"/>
                            <a:headEnd type="none" w="med" len="med"/>
                            <a:tailEnd type="triangle" w="med" len="med"/>
                          </a:ln>
                        </wps:spPr>
                        <wps:bodyPr upright="1"/>
                      </wps:wsp>
                      <wps:wsp>
                        <wps:cNvPr id="34" name="文本框 34"/>
                        <wps:cNvSpPr txBox="1"/>
                        <wps:spPr>
                          <a:xfrm>
                            <a:off x="7698" y="4826"/>
                            <a:ext cx="1872" cy="587"/>
                          </a:xfrm>
                          <a:prstGeom prst="rect">
                            <a:avLst/>
                          </a:prstGeom>
                          <a:solidFill>
                            <a:srgbClr val="FFFFFF"/>
                          </a:solidFill>
                          <a:ln w="9525" cap="flat" cmpd="sng">
                            <a:solidFill>
                              <a:srgbClr val="000000"/>
                            </a:solidFill>
                            <a:prstDash val="dash"/>
                            <a:miter/>
                            <a:headEnd type="none" w="med" len="med"/>
                            <a:tailEnd type="none" w="med" len="med"/>
                          </a:ln>
                        </wps:spPr>
                        <wps:txbx>
                          <w:txbxContent>
                            <w:p>
                              <w:pPr>
                                <w:rPr>
                                  <w:rFonts w:hint="default"/>
                                  <w:lang w:val="en-US"/>
                                </w:rPr>
                              </w:pPr>
                              <w:r>
                                <w:rPr>
                                  <w:rFonts w:hint="eastAsia" w:ascii="仿宋" w:hAnsi="仿宋" w:eastAsia="仿宋" w:cs="Times New Roman"/>
                                  <w:b/>
                                  <w:sz w:val="24"/>
                                  <w:lang w:val="en-US" w:eastAsia="zh-CN"/>
                                </w:rPr>
                                <w:t>总指挥长</w:t>
                              </w:r>
                            </w:p>
                          </w:txbxContent>
                        </wps:txbx>
                        <wps:bodyPr lIns="54000" tIns="72000" rIns="54000" bIns="0" upright="1"/>
                      </wps:wsp>
                      <wps:wsp>
                        <wps:cNvPr id="35" name="直接连接符 35"/>
                        <wps:cNvSpPr/>
                        <wps:spPr>
                          <a:xfrm>
                            <a:off x="7002" y="8625"/>
                            <a:ext cx="585" cy="1"/>
                          </a:xfrm>
                          <a:prstGeom prst="line">
                            <a:avLst/>
                          </a:prstGeom>
                          <a:ln w="9525" cap="flat" cmpd="sng">
                            <a:solidFill>
                              <a:srgbClr val="000000"/>
                            </a:solidFill>
                            <a:prstDash val="solid"/>
                            <a:headEnd type="none" w="med" len="med"/>
                            <a:tailEnd type="none" w="med" len="med"/>
                          </a:ln>
                        </wps:spPr>
                        <wps:bodyPr upright="1"/>
                      </wps:wsp>
                      <wps:wsp>
                        <wps:cNvPr id="36" name="流程图: 决策 36"/>
                        <wps:cNvSpPr/>
                        <wps:spPr>
                          <a:xfrm>
                            <a:off x="4843" y="9398"/>
                            <a:ext cx="2294" cy="9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事态控制</w:t>
                              </w:r>
                            </w:p>
                          </w:txbxContent>
                        </wps:txbx>
                        <wps:bodyPr lIns="0" tIns="54000" rIns="0" bIns="0" upright="1"/>
                      </wps:wsp>
                      <wps:wsp>
                        <wps:cNvPr id="37" name="文本框 37"/>
                        <wps:cNvSpPr txBox="1"/>
                        <wps:spPr>
                          <a:xfrm>
                            <a:off x="1988" y="9593"/>
                            <a:ext cx="1845"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应急增援</w:t>
                              </w:r>
                            </w:p>
                          </w:txbxContent>
                        </wps:txbx>
                        <wps:bodyPr lIns="91440" tIns="72000" rIns="91440" bIns="45720" upright="1"/>
                      </wps:wsp>
                      <wps:wsp>
                        <wps:cNvPr id="38" name="文本框 38"/>
                        <wps:cNvSpPr txBox="1"/>
                        <wps:spPr>
                          <a:xfrm>
                            <a:off x="5477" y="5720"/>
                            <a:ext cx="529" cy="405"/>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仿宋" w:hAnsi="仿宋" w:eastAsia="仿宋"/>
                                  <w:b/>
                                  <w:sz w:val="21"/>
                                  <w:szCs w:val="21"/>
                                </w:rPr>
                              </w:pPr>
                              <w:r>
                                <w:rPr>
                                  <w:rFonts w:hint="eastAsia" w:ascii="仿宋" w:hAnsi="仿宋" w:eastAsia="仿宋"/>
                                  <w:b/>
                                  <w:sz w:val="21"/>
                                  <w:szCs w:val="21"/>
                                </w:rPr>
                                <w:t>是</w:t>
                              </w:r>
                            </w:p>
                          </w:txbxContent>
                        </wps:txbx>
                        <wps:bodyPr upright="1"/>
                      </wps:wsp>
                      <wpg:grpSp>
                        <wpg:cNvPr id="48" name="组合 48"/>
                        <wpg:cNvGrpSpPr/>
                        <wpg:grpSpPr>
                          <a:xfrm>
                            <a:off x="7599" y="6465"/>
                            <a:ext cx="2117" cy="2809"/>
                            <a:chOff x="7779" y="10807"/>
                            <a:chExt cx="2117" cy="2809"/>
                          </a:xfrm>
                        </wpg:grpSpPr>
                        <wps:wsp>
                          <wps:cNvPr id="39" name="直接连接符 39"/>
                          <wps:cNvSpPr/>
                          <wps:spPr>
                            <a:xfrm>
                              <a:off x="7780" y="11104"/>
                              <a:ext cx="0" cy="2200"/>
                            </a:xfrm>
                            <a:prstGeom prst="line">
                              <a:avLst/>
                            </a:prstGeom>
                            <a:ln w="9525" cap="flat" cmpd="sng">
                              <a:solidFill>
                                <a:srgbClr val="000000"/>
                              </a:solidFill>
                              <a:prstDash val="solid"/>
                              <a:headEnd type="none" w="med" len="med"/>
                              <a:tailEnd type="none" w="med" len="med"/>
                            </a:ln>
                          </wps:spPr>
                          <wps:bodyPr upright="1"/>
                        </wps:wsp>
                        <wps:wsp>
                          <wps:cNvPr id="40" name="文本框 40"/>
                          <wps:cNvSpPr txBox="1"/>
                          <wps:spPr>
                            <a:xfrm>
                              <a:off x="8182" y="10807"/>
                              <a:ext cx="1714" cy="5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专业应急队伍</w:t>
                                </w:r>
                              </w:p>
                            </w:txbxContent>
                          </wps:txbx>
                          <wps:bodyPr lIns="36000" tIns="82800" rIns="36000" bIns="45720" upright="1"/>
                        </wps:wsp>
                        <wps:wsp>
                          <wps:cNvPr id="41" name="文本框 41"/>
                          <wps:cNvSpPr txBox="1"/>
                          <wps:spPr>
                            <a:xfrm>
                              <a:off x="8182" y="11544"/>
                              <a:ext cx="1714" cy="5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社会应急队伍</w:t>
                                </w:r>
                              </w:p>
                            </w:txbxContent>
                          </wps:txbx>
                          <wps:bodyPr lIns="36000" tIns="82800" rIns="36000" bIns="45720" upright="1"/>
                        </wps:wsp>
                        <wps:wsp>
                          <wps:cNvPr id="42" name="文本框 42"/>
                          <wps:cNvSpPr txBox="1"/>
                          <wps:spPr>
                            <a:xfrm>
                              <a:off x="8182" y="12279"/>
                              <a:ext cx="1714" cy="5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相关职能部门</w:t>
                                </w:r>
                              </w:p>
                              <w:p>
                                <w:pPr>
                                  <w:ind w:firstLine="482"/>
                                  <w:jc w:val="center"/>
                                  <w:rPr>
                                    <w:b/>
                                    <w:sz w:val="24"/>
                                  </w:rPr>
                                </w:pPr>
                              </w:p>
                            </w:txbxContent>
                          </wps:txbx>
                          <wps:bodyPr lIns="36000" tIns="90000" rIns="36000" bIns="45720" upright="1"/>
                        </wps:wsp>
                        <wps:wsp>
                          <wps:cNvPr id="43" name="直接连接符 43"/>
                          <wps:cNvSpPr/>
                          <wps:spPr>
                            <a:xfrm flipH="1" flipV="1">
                              <a:off x="7779" y="11104"/>
                              <a:ext cx="360" cy="0"/>
                            </a:xfrm>
                            <a:prstGeom prst="line">
                              <a:avLst/>
                            </a:prstGeom>
                            <a:ln w="9525" cap="flat" cmpd="sng">
                              <a:solidFill>
                                <a:srgbClr val="000000"/>
                              </a:solidFill>
                              <a:prstDash val="solid"/>
                              <a:headEnd type="none" w="med" len="med"/>
                              <a:tailEnd type="none" w="med" len="med"/>
                            </a:ln>
                          </wps:spPr>
                          <wps:bodyPr upright="1"/>
                        </wps:wsp>
                        <wps:wsp>
                          <wps:cNvPr id="44" name="直接连接符 44"/>
                          <wps:cNvSpPr/>
                          <wps:spPr>
                            <a:xfrm flipH="1" flipV="1">
                              <a:off x="7779" y="11839"/>
                              <a:ext cx="360" cy="0"/>
                            </a:xfrm>
                            <a:prstGeom prst="line">
                              <a:avLst/>
                            </a:prstGeom>
                            <a:ln w="9525" cap="flat" cmpd="sng">
                              <a:solidFill>
                                <a:srgbClr val="000000"/>
                              </a:solidFill>
                              <a:prstDash val="solid"/>
                              <a:headEnd type="none" w="med" len="med"/>
                              <a:tailEnd type="none" w="med" len="med"/>
                            </a:ln>
                          </wps:spPr>
                          <wps:bodyPr upright="1"/>
                        </wps:wsp>
                        <wps:wsp>
                          <wps:cNvPr id="45" name="直接连接符 45"/>
                          <wps:cNvSpPr/>
                          <wps:spPr>
                            <a:xfrm flipH="1" flipV="1">
                              <a:off x="7779" y="12576"/>
                              <a:ext cx="360" cy="0"/>
                            </a:xfrm>
                            <a:prstGeom prst="line">
                              <a:avLst/>
                            </a:prstGeom>
                            <a:ln w="9525" cap="flat" cmpd="sng">
                              <a:solidFill>
                                <a:srgbClr val="000000"/>
                              </a:solidFill>
                              <a:prstDash val="solid"/>
                              <a:headEnd type="none" w="med" len="med"/>
                              <a:tailEnd type="none" w="med" len="med"/>
                            </a:ln>
                          </wps:spPr>
                          <wps:bodyPr upright="1"/>
                        </wps:wsp>
                        <wps:wsp>
                          <wps:cNvPr id="46" name="直接连接符 46"/>
                          <wps:cNvSpPr/>
                          <wps:spPr>
                            <a:xfrm flipH="1" flipV="1">
                              <a:off x="7779" y="13311"/>
                              <a:ext cx="360" cy="0"/>
                            </a:xfrm>
                            <a:prstGeom prst="line">
                              <a:avLst/>
                            </a:prstGeom>
                            <a:ln w="9525" cap="flat" cmpd="sng">
                              <a:solidFill>
                                <a:srgbClr val="000000"/>
                              </a:solidFill>
                              <a:prstDash val="solid"/>
                              <a:headEnd type="none" w="med" len="med"/>
                              <a:tailEnd type="none" w="med" len="med"/>
                            </a:ln>
                          </wps:spPr>
                          <wps:bodyPr upright="1"/>
                        </wps:wsp>
                        <wps:wsp>
                          <wps:cNvPr id="47" name="文本框 47"/>
                          <wps:cNvSpPr txBox="1"/>
                          <wps:spPr>
                            <a:xfrm>
                              <a:off x="8182" y="13029"/>
                              <a:ext cx="1714" cy="5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技术支撑组</w:t>
                                </w:r>
                              </w:p>
                            </w:txbxContent>
                          </wps:txbx>
                          <wps:bodyPr lIns="91440" tIns="72000" rIns="91440" bIns="45720" upright="1"/>
                        </wps:wsp>
                      </wpg:grpSp>
                      <wps:wsp>
                        <wps:cNvPr id="49" name="直接连接符 49"/>
                        <wps:cNvSpPr/>
                        <wps:spPr>
                          <a:xfrm flipH="1" flipV="1">
                            <a:off x="3836" y="9879"/>
                            <a:ext cx="1020" cy="1"/>
                          </a:xfrm>
                          <a:prstGeom prst="line">
                            <a:avLst/>
                          </a:prstGeom>
                          <a:ln w="9525" cap="flat" cmpd="sng">
                            <a:solidFill>
                              <a:srgbClr val="000000"/>
                            </a:solidFill>
                            <a:prstDash val="solid"/>
                            <a:headEnd type="none" w="med" len="med"/>
                            <a:tailEnd type="triangle" w="med" len="med"/>
                          </a:ln>
                        </wps:spPr>
                        <wps:bodyPr upright="1"/>
                      </wps:wsp>
                      <wps:wsp>
                        <wps:cNvPr id="50" name="文本框 50"/>
                        <wps:cNvSpPr txBox="1"/>
                        <wps:spPr>
                          <a:xfrm>
                            <a:off x="7599" y="9569"/>
                            <a:ext cx="2154" cy="627"/>
                          </a:xfrm>
                          <a:prstGeom prst="rect">
                            <a:avLst/>
                          </a:prstGeom>
                          <a:solidFill>
                            <a:srgbClr val="FFFFFF"/>
                          </a:solidFill>
                          <a:ln w="9525" cap="flat" cmpd="sng">
                            <a:solidFill>
                              <a:srgbClr val="000000"/>
                            </a:solidFill>
                            <a:prstDash val="dash"/>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 w:hAnsi="仿宋" w:eastAsia="仿宋"/>
                                  <w:b/>
                                  <w:color w:val="000000"/>
                                  <w:sz w:val="24"/>
                                </w:rPr>
                              </w:pPr>
                              <w:r>
                                <w:rPr>
                                  <w:rFonts w:hint="eastAsia" w:ascii="仿宋" w:hAnsi="仿宋" w:eastAsia="仿宋"/>
                                  <w:b/>
                                  <w:color w:val="000000"/>
                                  <w:sz w:val="24"/>
                                </w:rPr>
                                <w:t>抗震</w:t>
                              </w:r>
                              <w:r>
                                <w:rPr>
                                  <w:rFonts w:hint="eastAsia" w:ascii="仿宋" w:hAnsi="仿宋" w:eastAsia="仿宋"/>
                                  <w:b/>
                                  <w:color w:val="000000"/>
                                  <w:sz w:val="24"/>
                                  <w:lang w:eastAsia="zh-CN"/>
                                </w:rPr>
                                <w:t>救灾</w:t>
                              </w:r>
                              <w:r>
                                <w:rPr>
                                  <w:rFonts w:hint="eastAsia" w:ascii="仿宋" w:hAnsi="仿宋" w:eastAsia="仿宋"/>
                                  <w:b/>
                                  <w:color w:val="000000"/>
                                  <w:sz w:val="24"/>
                                </w:rPr>
                                <w:t>指挥部</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 w:hAnsi="仿宋" w:eastAsia="仿宋"/>
                                  <w:b/>
                                  <w:color w:val="000000"/>
                                  <w:sz w:val="24"/>
                                </w:rPr>
                              </w:pPr>
                              <w:r>
                                <w:rPr>
                                  <w:rFonts w:hint="eastAsia" w:ascii="仿宋" w:hAnsi="仿宋" w:eastAsia="仿宋"/>
                                  <w:b/>
                                  <w:color w:val="000000"/>
                                  <w:sz w:val="24"/>
                                </w:rPr>
                                <w:t>总指长挥判断</w:t>
                              </w:r>
                            </w:p>
                          </w:txbxContent>
                        </wps:txbx>
                        <wps:bodyPr lIns="91440" tIns="0" rIns="91440" bIns="0" upright="1"/>
                      </wps:wsp>
                      <wps:wsp>
                        <wps:cNvPr id="51" name="直接连接符 51"/>
                        <wps:cNvSpPr/>
                        <wps:spPr>
                          <a:xfrm>
                            <a:off x="5998" y="10364"/>
                            <a:ext cx="2" cy="771"/>
                          </a:xfrm>
                          <a:prstGeom prst="line">
                            <a:avLst/>
                          </a:prstGeom>
                          <a:ln w="9525" cap="flat" cmpd="sng">
                            <a:solidFill>
                              <a:srgbClr val="000000"/>
                            </a:solidFill>
                            <a:prstDash val="solid"/>
                            <a:headEnd type="none" w="med" len="med"/>
                            <a:tailEnd type="triangle" w="med" len="med"/>
                          </a:ln>
                        </wps:spPr>
                        <wps:bodyPr upright="1"/>
                      </wps:wsp>
                      <wps:wsp>
                        <wps:cNvPr id="52" name="文本框 52"/>
                        <wps:cNvSpPr txBox="1"/>
                        <wps:spPr>
                          <a:xfrm>
                            <a:off x="4942" y="11133"/>
                            <a:ext cx="2083" cy="6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应急恢复</w:t>
                              </w:r>
                            </w:p>
                          </w:txbxContent>
                        </wps:txbx>
                        <wps:bodyPr lIns="91440" tIns="72000" rIns="91440" bIns="45720" upright="1"/>
                      </wps:wsp>
                      <wps:wsp>
                        <wps:cNvPr id="53" name="直接连接符 53"/>
                        <wps:cNvSpPr/>
                        <wps:spPr>
                          <a:xfrm flipH="1">
                            <a:off x="6010" y="11753"/>
                            <a:ext cx="1" cy="624"/>
                          </a:xfrm>
                          <a:prstGeom prst="line">
                            <a:avLst/>
                          </a:prstGeom>
                          <a:ln w="9525" cap="flat" cmpd="sng">
                            <a:solidFill>
                              <a:srgbClr val="000000"/>
                            </a:solidFill>
                            <a:prstDash val="solid"/>
                            <a:headEnd type="none" w="med" len="med"/>
                            <a:tailEnd type="triangle" w="med" len="med"/>
                          </a:ln>
                        </wps:spPr>
                        <wps:bodyPr upright="1"/>
                      </wps:wsp>
                      <wps:wsp>
                        <wps:cNvPr id="54" name="文本框 54"/>
                        <wps:cNvSpPr txBox="1"/>
                        <wps:spPr>
                          <a:xfrm>
                            <a:off x="5042" y="12374"/>
                            <a:ext cx="1906"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应急结束</w:t>
                              </w:r>
                            </w:p>
                          </w:txbxContent>
                        </wps:txbx>
                        <wps:bodyPr lIns="91440" tIns="72000" rIns="91440" bIns="45720" upright="1"/>
                      </wps:wsp>
                      <wps:wsp>
                        <wps:cNvPr id="55" name="文本框 55"/>
                        <wps:cNvSpPr txBox="1"/>
                        <wps:spPr>
                          <a:xfrm>
                            <a:off x="4980" y="13625"/>
                            <a:ext cx="2083" cy="6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
                                  <w:sz w:val="24"/>
                                </w:rPr>
                              </w:pPr>
                              <w:r>
                                <w:rPr>
                                  <w:rFonts w:hint="eastAsia" w:ascii="仿宋" w:hAnsi="仿宋" w:eastAsia="仿宋"/>
                                  <w:b/>
                                  <w:sz w:val="24"/>
                                </w:rPr>
                                <w:t>总结报告</w:t>
                              </w:r>
                            </w:p>
                          </w:txbxContent>
                        </wps:txbx>
                        <wps:bodyPr lIns="91440" tIns="79200" rIns="91440" bIns="45720" upright="1"/>
                      </wps:wsp>
                      <wps:wsp>
                        <wps:cNvPr id="56" name="直接连接符 56"/>
                        <wps:cNvSpPr/>
                        <wps:spPr>
                          <a:xfrm flipV="1">
                            <a:off x="3307" y="4677"/>
                            <a:ext cx="1" cy="436"/>
                          </a:xfrm>
                          <a:prstGeom prst="line">
                            <a:avLst/>
                          </a:prstGeom>
                          <a:ln w="9525" cap="flat" cmpd="sng">
                            <a:solidFill>
                              <a:srgbClr val="000000"/>
                            </a:solidFill>
                            <a:prstDash val="solid"/>
                            <a:headEnd type="none" w="med" len="med"/>
                            <a:tailEnd type="triangle" w="med" len="med"/>
                          </a:ln>
                        </wps:spPr>
                        <wps:bodyPr upright="1"/>
                      </wps:wsp>
                      <wps:wsp>
                        <wps:cNvPr id="57" name="直接连接符 57"/>
                        <wps:cNvSpPr/>
                        <wps:spPr>
                          <a:xfrm flipH="1">
                            <a:off x="6034" y="13001"/>
                            <a:ext cx="1" cy="624"/>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577.15pt;width:373.75pt;" coordorigin="1963,2018" coordsize="7790,1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">
                <o:lock v:ext="edit" rotation="t" aspectratio="f"/>
                <v:shape id="_x0000_s1026" o:spid="_x0000_s1026" o:spt="202" type="#_x0000_t202" style="position:absolute;left:4151;top:4722;height:465;width:529;" filled="f" stroked="f" coordsize="21600,21600" o:gfxdata="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avkM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jc w:val="center"/>
                          <w:rPr>
                            <w:rFonts w:ascii="仿宋" w:hAnsi="仿宋" w:eastAsia="仿宋"/>
                            <w:b/>
                            <w:sz w:val="24"/>
                          </w:rPr>
                        </w:pPr>
                        <w:r>
                          <w:rPr>
                            <w:rFonts w:hint="eastAsia" w:ascii="仿宋" w:hAnsi="仿宋" w:eastAsia="仿宋"/>
                            <w:b/>
                            <w:sz w:val="24"/>
                          </w:rPr>
                          <w:t>否</w:t>
                        </w:r>
                      </w:p>
                    </w:txbxContent>
                  </v:textbox>
                </v:shape>
                <v:shape id="_x0000_s1026" o:spid="_x0000_s1026" o:spt="202" type="#_x0000_t202" style="position:absolute;left:4344;top:9495;height:405;width:529;" filled="f" stroked="f" coordsize="21600,21600" o:gfxdata="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O4Z3u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jc w:val="center"/>
                          <w:rPr>
                            <w:rFonts w:ascii="仿宋" w:hAnsi="仿宋" w:eastAsia="仿宋"/>
                            <w:b/>
                            <w:sz w:val="21"/>
                            <w:szCs w:val="21"/>
                          </w:rPr>
                        </w:pPr>
                        <w:r>
                          <w:rPr>
                            <w:rFonts w:hint="eastAsia" w:ascii="仿宋" w:hAnsi="仿宋" w:eastAsia="仿宋"/>
                            <w:b/>
                            <w:sz w:val="21"/>
                            <w:szCs w:val="21"/>
                          </w:rPr>
                          <w:t>否</w:t>
                        </w:r>
                      </w:p>
                    </w:txbxContent>
                  </v:textbox>
                </v:shape>
                <v:shape id="_x0000_s1026" o:spid="_x0000_s1026" o:spt="202" type="#_x0000_t202" style="position:absolute;left:5449;top:10350;height:405;width:529;" filled="f" stroked="f" coordsize="21600,21600" o:gfxdata="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9MLg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 w:hAnsi="仿宋" w:eastAsia="仿宋"/>
                            <w:b/>
                            <w:sz w:val="24"/>
                          </w:rPr>
                        </w:pPr>
                        <w:r>
                          <w:rPr>
                            <w:rFonts w:hint="eastAsia" w:ascii="仿宋" w:hAnsi="仿宋" w:eastAsia="仿宋"/>
                            <w:b/>
                            <w:sz w:val="24"/>
                          </w:rPr>
                          <w:t>是</w:t>
                        </w:r>
                      </w:p>
                    </w:txbxContent>
                  </v:textbox>
                </v:shape>
                <v:line id="_x0000_s1026" o:spid="_x0000_s1026" o:spt="20" style="position:absolute;left:6041;top:2804;height:539;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">
                  <v:fill on="f" focussize="0,0"/>
                  <v:stroke color="#000000" joinstyle="round" endarrow="block"/>
                  <v:imagedata o:title=""/>
                  <o:lock v:ext="edit" aspectratio="f"/>
                </v:line>
                <v:line id="_x0000_s1026" o:spid="_x0000_s1026" o:spt="20" style="position:absolute;left:3297;top:5109;flip:x;height:0;width:1457;"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">
                  <v:fill on="f" focussize="0,0"/>
                  <v:stroke color="#000000" joinstyle="round"/>
                  <v:imagedata o:title=""/>
                  <o:lock v:ext="edit" aspectratio="f"/>
                </v:line>
                <v:line id="_x0000_s1026" o:spid="_x0000_s1026" o:spt="20" style="position:absolute;left:6022;top:5797;flip:x;height:563;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">
                  <v:fill on="f" focussize="0,0"/>
                  <v:stroke color="#000000" joinstyle="round" endarrow="block"/>
                  <v:imagedata o:title=""/>
                  <o:lock v:ext="edit" aspectratio="f"/>
                </v:line>
                <v:line id="_x0000_s1026" o:spid="_x0000_s1026" o:spt="20" style="position:absolute;left:7275;top:5113;flip:x y;height:0;width:36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">
                  <v:fill on="f" focussize="0,0"/>
                  <v:stroke color="#000000" joinstyle="round" dashstyle="longDash"/>
                  <v:imagedata o:title=""/>
                  <o:lock v:ext="edit" aspectratio="f"/>
                </v:line>
                <v:line id="_x0000_s1026" o:spid="_x0000_s1026" o:spt="20" style="position:absolute;left:7185;top:9885;flip:x y;height:0;width:36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">
                  <v:fill on="f" focussize="0,0"/>
                  <v:stroke color="#000000" joinstyle="round" dashstyle="longDash"/>
                  <v:imagedata o:title=""/>
                  <o:lock v:ext="edit" aspectratio="f"/>
                </v:line>
                <v:shape id="_x0000_s1026" o:spid="_x0000_s1026" o:spt="71" type="#_x0000_t71" style="position:absolute;left:4719;top:2018;height:1068;width:268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">
                  <v:fill on="t" focussize="0,0"/>
                  <v:stroke color="#000000" joinstyle="miter"/>
                  <v:imagedata o:title=""/>
                  <o:lock v:ext="edit" aspectratio="f"/>
                  <v:textbox inset="2.54mm,1.8mm,2.54mm,1.27mm">
                    <w:txbxContent>
                      <w:p>
                        <w:pPr>
                          <w:shd w:val="clear" w:color="auto" w:fill="FFFFFF"/>
                          <w:jc w:val="center"/>
                          <w:rPr>
                            <w:rFonts w:ascii="仿宋" w:hAnsi="仿宋" w:eastAsia="仿宋"/>
                            <w:b/>
                            <w:sz w:val="24"/>
                          </w:rPr>
                        </w:pPr>
                        <w:r>
                          <w:rPr>
                            <w:rFonts w:hint="eastAsia" w:ascii="仿宋" w:hAnsi="仿宋" w:eastAsia="仿宋"/>
                            <w:b/>
                            <w:sz w:val="24"/>
                          </w:rPr>
                          <w:t>事故发生</w:t>
                        </w:r>
                      </w:p>
                    </w:txbxContent>
                  </v:textbox>
                </v:shape>
                <v:shape id="_x0000_s1026" o:spid="_x0000_s1026" o:spt="202" type="#_x0000_t202" style="position:absolute;left:5091;top:3337;height:616;width:187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">
                  <v:fill on="t" focussize="0,0"/>
                  <v:stroke color="#000000" joinstyle="miter"/>
                  <v:imagedata o:title=""/>
                  <o:lock v:ext="edit" aspectratio="f"/>
                  <v:textbox inset="2.54mm,0mm,2.54mm,0mm">
                    <w:txbxContent>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仿宋" w:hAnsi="仿宋" w:eastAsia="仿宋"/>
                            <w:b/>
                            <w:sz w:val="24"/>
                          </w:rPr>
                        </w:pPr>
                        <w:r>
                          <w:rPr>
                            <w:rFonts w:hint="eastAsia" w:ascii="仿宋" w:hAnsi="仿宋" w:eastAsia="仿宋"/>
                            <w:b/>
                            <w:sz w:val="24"/>
                          </w:rPr>
                          <w:t>信息接报及先期处置</w:t>
                        </w:r>
                      </w:p>
                    </w:txbxContent>
                  </v:textbox>
                </v:shape>
                <v:line id="_x0000_s1026" o:spid="_x0000_s1026" o:spt="20" style="position:absolute;left:6022;top:3946;flip:x;height:482;width:2;"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">
                  <v:fill on="f" focussize="0,0"/>
                  <v:stroke color="#000000" joinstyle="round" endarrow="block"/>
                  <v:imagedata o:title=""/>
                  <o:lock v:ext="edit" aspectratio="f"/>
                </v:line>
                <v:shape id="_x0000_s1026" o:spid="_x0000_s1026" o:spt="110" type="#_x0000_t110" style="position:absolute;left:4744;top:4429;height:1365;width:2546;"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">
                  <v:fill on="t" focussize="0,0"/>
                  <v:stroke color="#000000" joinstyle="miter"/>
                  <v:imagedata o:title=""/>
                  <o:lock v:ext="edit" aspectratio="f"/>
                  <v:textbox inset="0mm,0mm,0mm,0mm">
                    <w:txbxContent>
                      <w:p>
                        <w:pPr>
                          <w:jc w:val="center"/>
                          <w:rPr>
                            <w:rFonts w:ascii="仿宋" w:hAnsi="仿宋" w:eastAsia="仿宋"/>
                            <w:b/>
                            <w:sz w:val="24"/>
                          </w:rPr>
                        </w:pPr>
                        <w:r>
                          <w:rPr>
                            <w:rFonts w:hint="eastAsia" w:ascii="仿宋" w:hAnsi="仿宋" w:eastAsia="仿宋"/>
                            <w:b/>
                            <w:sz w:val="24"/>
                          </w:rPr>
                          <w:t>是否</w:t>
                        </w:r>
                        <w:r>
                          <w:rPr>
                            <w:rFonts w:ascii="仿宋" w:hAnsi="仿宋" w:eastAsia="仿宋"/>
                            <w:b/>
                            <w:sz w:val="24"/>
                          </w:rPr>
                          <w:t>启动</w:t>
                        </w:r>
                      </w:p>
                      <w:p>
                        <w:pPr>
                          <w:jc w:val="center"/>
                          <w:rPr>
                            <w:rFonts w:ascii="仿宋" w:hAnsi="仿宋" w:eastAsia="仿宋"/>
                            <w:b/>
                            <w:sz w:val="24"/>
                          </w:rPr>
                        </w:pPr>
                        <w:r>
                          <w:rPr>
                            <w:rFonts w:hint="eastAsia" w:ascii="仿宋" w:hAnsi="仿宋" w:eastAsia="仿宋"/>
                            <w:b/>
                            <w:sz w:val="24"/>
                          </w:rPr>
                          <w:t>应急响应</w:t>
                        </w:r>
                      </w:p>
                    </w:txbxContent>
                  </v:textbox>
                </v:shape>
                <v:shape id="_x0000_s1026" o:spid="_x0000_s1026" o:spt="202" type="#_x0000_t202" style="position:absolute;left:2559;top:4106;height:570;width:1440;"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">
                  <v:fill on="t" focussize="0,0"/>
                  <v:stroke color="#000000" joinstyle="miter"/>
                  <v:imagedata o:title=""/>
                  <o:lock v:ext="edit" aspectratio="f"/>
                  <v:textbox inset="2.54mm,2.3mm,2.54mm,1.27mm">
                    <w:txbxContent>
                      <w:p>
                        <w:pPr>
                          <w:jc w:val="center"/>
                          <w:rPr>
                            <w:rFonts w:ascii="仿宋" w:hAnsi="仿宋" w:eastAsia="仿宋"/>
                            <w:b/>
                            <w:sz w:val="24"/>
                          </w:rPr>
                        </w:pPr>
                        <w:r>
                          <w:rPr>
                            <w:rFonts w:hint="eastAsia" w:ascii="仿宋" w:hAnsi="仿宋" w:eastAsia="仿宋"/>
                            <w:b/>
                            <w:sz w:val="24"/>
                          </w:rPr>
                          <w:t>信息反馈</w:t>
                        </w:r>
                      </w:p>
                    </w:txbxContent>
                  </v:textbox>
                </v:shape>
                <v:line id="_x0000_s1026" o:spid="_x0000_s1026" o:spt="20" style="position:absolute;left:3304;top:3647;flip:y;height:454;width:1;"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">
                  <v:fill on="f" focussize="0,0"/>
                  <v:stroke color="#000000" joinstyle="round"/>
                  <v:imagedata o:title=""/>
                  <o:lock v:ext="edit" aspectratio="f"/>
                </v:line>
                <v:line id="_x0000_s1026" o:spid="_x0000_s1026" o:spt="20" style="position:absolute;left:3304;top:3660;height:2;width:1782;"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qukwgAAANsAAAAPAAAAZHJzL2Rvd25yZXYueG1sRE/fa8Iw&#10;EH4X/B/CCXvT1M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AizqukwgAAANsAAAAPAAAA&#10;AAAAAAAAAAAAAAcCAABkcnMvZG93bnJldi54bWxQSwUGAAAAAAMAAwC3AAAA9gIAAAAA&#10;">
                  <v:fill on="f" focussize="0,0"/>
                  <v:stroke color="#000000" joinstyle="round" endarrow="block"/>
                  <v:imagedata o:title=""/>
                  <o:lock v:ext="edit" aspectratio="f"/>
                </v:line>
                <v:shape id="_x0000_s1026" o:spid="_x0000_s1026" o:spt="202" type="#_x0000_t202" style="position:absolute;left:4868;top:6366;height:813;width:2252;"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">
                  <v:fill on="t" focussize="0,0"/>
                  <v:stroke color="#000000" joinstyle="miter"/>
                  <v:imagedata o:title=""/>
                  <o:lock v:ext="edit" aspectratio="f"/>
                  <v:textbox inset="2.54mm,4mm,2.54mm,1.27mm">
                    <w:txbxContent>
                      <w:p>
                        <w:pPr>
                          <w:jc w:val="center"/>
                          <w:rPr>
                            <w:rFonts w:ascii="仿宋" w:hAnsi="仿宋" w:eastAsia="仿宋"/>
                            <w:b/>
                            <w:sz w:val="24"/>
                          </w:rPr>
                        </w:pPr>
                        <w:r>
                          <w:rPr>
                            <w:rFonts w:hint="eastAsia" w:ascii="仿宋" w:hAnsi="仿宋" w:eastAsia="仿宋"/>
                            <w:b/>
                            <w:sz w:val="24"/>
                          </w:rPr>
                          <w:t>县</w:t>
                        </w:r>
                        <w:r>
                          <w:rPr>
                            <w:rFonts w:ascii="仿宋" w:hAnsi="仿宋" w:eastAsia="仿宋"/>
                            <w:b/>
                            <w:sz w:val="24"/>
                          </w:rPr>
                          <w:t>级</w:t>
                        </w:r>
                        <w:r>
                          <w:rPr>
                            <w:rFonts w:hint="eastAsia" w:ascii="仿宋" w:hAnsi="仿宋" w:eastAsia="仿宋"/>
                            <w:b/>
                            <w:sz w:val="24"/>
                          </w:rPr>
                          <w:t>应急响应</w:t>
                        </w:r>
                      </w:p>
                    </w:txbxContent>
                  </v:textbox>
                </v:shape>
                <v:line id="_x0000_s1026" o:spid="_x0000_s1026" o:spt="20" style="position:absolute;left:6010;top:7185;flip:x;height:1162;width:1;"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">
                  <v:fill on="f" focussize="0,0"/>
                  <v:stroke color="#000000" joinstyle="round" endarrow="block"/>
                  <v:imagedata o:title=""/>
                  <o:lock v:ext="edit" aspectratio="f"/>
                </v:line>
                <v:group id="_x0000_s1026" o:spid="_x0000_s1026" o:spt="203" style="position:absolute;left:1963;top:5398;height:2705;width:2894;" coordorigin="5812,807521" coordsize="2894,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o:lock v:ext="edit" aspectratio="f"/>
                  <v:line id="_x0000_s1026" o:spid="_x0000_s1026" o:spt="20" style="position:absolute;left:8166;top:808905;height:0;width:54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fill on="f" focussize="0,0"/>
                    <v:stroke color="#000000" joinstyle="round"/>
                    <v:imagedata o:title=""/>
                    <o:lock v:ext="edit" aspectratio="f"/>
                  </v:line>
                  <v:shape id="_x0000_s1026" o:spid="_x0000_s1026" o:spt="32" type="#_x0000_t32" style="position:absolute;left:8171;top:807795;height:2132;width:6;"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">
                    <v:fill on="f" focussize="0,0"/>
                    <v:stroke color="#000000" joinstyle="round"/>
                    <v:imagedata o:title=""/>
                    <o:lock v:ext="edit" aspectratio="f"/>
                  </v:shape>
                  <v:line id="_x0000_s1026" o:spid="_x0000_s1026" o:spt="20" style="position:absolute;left:7798;top:807794;flip:x;height:1;width:375;"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">
                    <v:fill on="f" focussize="0,0"/>
                    <v:stroke color="#000000" joinstyle="round"/>
                    <v:imagedata o:title=""/>
                    <o:lock v:ext="edit" aspectratio="f"/>
                  </v:line>
                  <v:line id="_x0000_s1026" o:spid="_x0000_s1026" o:spt="20" style="position:absolute;left:7798;top:808514;flip:x;height:1;width:375;"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">
                    <v:fill on="f" focussize="0,0"/>
                    <v:stroke color="#000000" joinstyle="round"/>
                    <v:imagedata o:title=""/>
                    <o:lock v:ext="edit" aspectratio="f"/>
                  </v:line>
                  <v:shape id="_x0000_s1026" o:spid="_x0000_s1026" o:spt="202" type="#_x0000_t202" style="position:absolute;left:5812;top:807521;height:570;width:199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">
                    <v:fill on="t" focussize="0,0"/>
                    <v:stroke color="#000000" joinstyle="miter"/>
                    <v:imagedata o:title=""/>
                    <o:lock v:ext="edit" aspectratio="f"/>
                    <v:textbox inset="2.54mm,1.8mm,2.54mm,1.27mm">
                      <w:txbxContent>
                        <w:p>
                          <w:pPr>
                            <w:jc w:val="center"/>
                            <w:rPr>
                              <w:rFonts w:ascii="仿宋" w:hAnsi="仿宋" w:eastAsia="仿宋"/>
                              <w:b/>
                              <w:sz w:val="24"/>
                            </w:rPr>
                          </w:pPr>
                          <w:r>
                            <w:rPr>
                              <w:rFonts w:hint="eastAsia" w:ascii="仿宋" w:hAnsi="仿宋" w:eastAsia="仿宋"/>
                              <w:b/>
                              <w:sz w:val="24"/>
                            </w:rPr>
                            <w:t>信息通联</w:t>
                          </w:r>
                        </w:p>
                      </w:txbxContent>
                    </v:textbox>
                  </v:shape>
                  <v:shape id="_x0000_s1026" o:spid="_x0000_s1026" o:spt="202" type="#_x0000_t202" style="position:absolute;left:5812;top:808241;height:570;width:199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dgc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">
                    <v:fill on="t" focussize="0,0"/>
                    <v:stroke color="#000000" joinstyle="miter"/>
                    <v:imagedata o:title=""/>
                    <o:lock v:ext="edit" aspectratio="f"/>
                    <v:textbox>
                      <w:txbxContent>
                        <w:p>
                          <w:pPr>
                            <w:rPr>
                              <w:rFonts w:ascii="仿宋" w:hAnsi="仿宋" w:eastAsia="仿宋"/>
                              <w:b/>
                              <w:spacing w:val="-11"/>
                              <w:sz w:val="24"/>
                            </w:rPr>
                          </w:pPr>
                          <w:r>
                            <w:rPr>
                              <w:rFonts w:hint="eastAsia" w:ascii="仿宋" w:hAnsi="仿宋" w:eastAsia="仿宋"/>
                              <w:b/>
                              <w:spacing w:val="-11"/>
                              <w:sz w:val="24"/>
                            </w:rPr>
                            <w:t>指挥</w:t>
                          </w:r>
                          <w:r>
                            <w:rPr>
                              <w:rFonts w:ascii="仿宋" w:hAnsi="仿宋" w:eastAsia="仿宋"/>
                              <w:b/>
                              <w:spacing w:val="-11"/>
                              <w:sz w:val="24"/>
                            </w:rPr>
                            <w:t>部</w:t>
                          </w:r>
                          <w:r>
                            <w:rPr>
                              <w:rFonts w:hint="eastAsia" w:ascii="仿宋" w:hAnsi="仿宋" w:eastAsia="仿宋"/>
                              <w:b/>
                              <w:spacing w:val="-11"/>
                              <w:sz w:val="24"/>
                            </w:rPr>
                            <w:t>成员到位</w:t>
                          </w:r>
                        </w:p>
                        <w:p>
                          <w:pPr>
                            <w:ind w:firstLine="560"/>
                            <w:jc w:val="center"/>
                          </w:pPr>
                        </w:p>
                      </w:txbxContent>
                    </v:textbox>
                  </v:shape>
                  <v:shape id="_x0000_s1026" o:spid="_x0000_s1026" o:spt="202" type="#_x0000_t202" style="position:absolute;left:5812;top:808961;height:570;width:199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">
                    <v:fill on="t" focussize="0,0"/>
                    <v:stroke color="#000000" joinstyle="miter"/>
                    <v:imagedata o:title=""/>
                    <o:lock v:ext="edit" aspectratio="f"/>
                    <v:textbox inset="2.54mm,1.8mm,2.54mm,1.27mm">
                      <w:txbxContent>
                        <w:p>
                          <w:pPr>
                            <w:jc w:val="center"/>
                            <w:rPr>
                              <w:rFonts w:ascii="仿宋" w:hAnsi="仿宋" w:eastAsia="仿宋"/>
                              <w:b/>
                              <w:sz w:val="24"/>
                            </w:rPr>
                          </w:pPr>
                          <w:r>
                            <w:rPr>
                              <w:rFonts w:hint="eastAsia" w:ascii="仿宋" w:hAnsi="仿宋" w:eastAsia="仿宋"/>
                              <w:b/>
                              <w:sz w:val="24"/>
                            </w:rPr>
                            <w:t>救援资源准备</w:t>
                          </w:r>
                        </w:p>
                      </w:txbxContent>
                    </v:textbox>
                  </v:shape>
                  <v:shape id="_x0000_s1026" o:spid="_x0000_s1026" o:spt="32" type="#_x0000_t32" style="position:absolute;left:7817;top:809216;flip:y;height:1;width:355;"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">
                    <v:fill on="f" focussize="0,0"/>
                    <v:stroke color="#000000" joinstyle="round"/>
                    <v:imagedata o:title=""/>
                    <o:lock v:ext="edit" aspectratio="f"/>
                  </v:shape>
                  <v:shape id="_x0000_s1026" o:spid="_x0000_s1026" o:spt="202" type="#_x0000_t202" style="position:absolute;left:5812;top:809656;height:570;width:199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">
                    <v:fill on="t" focussize="0,0"/>
                    <v:stroke color="#000000" joinstyle="miter"/>
                    <v:imagedata o:title=""/>
                    <o:lock v:ext="edit" aspectratio="f"/>
                    <v:textbox>
                      <w:txbxContent>
                        <w:p>
                          <w:pPr>
                            <w:jc w:val="center"/>
                            <w:rPr>
                              <w:rFonts w:ascii="仿宋" w:hAnsi="仿宋" w:eastAsia="仿宋"/>
                              <w:b/>
                              <w:spacing w:val="-11"/>
                              <w:sz w:val="24"/>
                            </w:rPr>
                          </w:pPr>
                          <w:r>
                            <w:rPr>
                              <w:rFonts w:hint="eastAsia" w:ascii="仿宋" w:hAnsi="仿宋" w:eastAsia="仿宋"/>
                              <w:b/>
                              <w:spacing w:val="-11"/>
                              <w:sz w:val="24"/>
                            </w:rPr>
                            <w:t>信息收集与分析</w:t>
                          </w:r>
                        </w:p>
                      </w:txbxContent>
                    </v:textbox>
                  </v:shape>
                  <v:shape id="_x0000_s1026" o:spid="_x0000_s1026" o:spt="32" type="#_x0000_t32" style="position:absolute;left:7819;top:809929;height:0;width:353;"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">
                    <v:fill on="f" focussize="0,0"/>
                    <v:stroke color="#000000" joinstyle="round"/>
                    <v:imagedata o:title=""/>
                    <o:lock v:ext="edit" aspectratio="f"/>
                  </v:shape>
                </v:group>
                <v:shape id="_x0000_s1026" o:spid="_x0000_s1026" o:spt="202" type="#_x0000_t202" style="position:absolute;left:5017;top:8352;height:572;width:199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">
                  <v:fill on="t" focussize="0,0"/>
                  <v:stroke color="#000000" joinstyle="miter"/>
                  <v:imagedata o:title=""/>
                  <o:lock v:ext="edit" aspectratio="f"/>
                  <v:textbox inset="2.54mm,2mm,2.54mm,1.27mm">
                    <w:txbxContent>
                      <w:p>
                        <w:pPr>
                          <w:jc w:val="center"/>
                          <w:rPr>
                            <w:rFonts w:ascii="仿宋" w:hAnsi="仿宋" w:eastAsia="仿宋"/>
                            <w:b/>
                            <w:sz w:val="24"/>
                          </w:rPr>
                        </w:pPr>
                        <w:r>
                          <w:rPr>
                            <w:rFonts w:hint="eastAsia" w:ascii="仿宋" w:hAnsi="仿宋" w:eastAsia="仿宋"/>
                            <w:b/>
                            <w:sz w:val="24"/>
                          </w:rPr>
                          <w:t>应急处置</w:t>
                        </w:r>
                      </w:p>
                    </w:txbxContent>
                  </v:textbox>
                </v:shape>
                <v:shape id="_x0000_s1026" o:spid="_x0000_s1026" o:spt="202" type="#_x0000_t202" style="position:absolute;left:1988;top:8352;height:570;width:1830;"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">
                  <v:fill on="t" focussize="0,0"/>
                  <v:stroke color="#000000" joinstyle="miter"/>
                  <v:imagedata o:title=""/>
                  <o:lock v:ext="edit" aspectratio="f"/>
                  <v:textbox inset="2.54mm,2.2mm,2.54mm,1.27mm">
                    <w:txbxContent>
                      <w:p>
                        <w:pPr>
                          <w:jc w:val="center"/>
                          <w:rPr>
                            <w:rFonts w:ascii="仿宋" w:hAnsi="仿宋" w:eastAsia="仿宋"/>
                            <w:b/>
                            <w:sz w:val="24"/>
                          </w:rPr>
                        </w:pPr>
                        <w:r>
                          <w:rPr>
                            <w:rFonts w:hint="eastAsia" w:ascii="仿宋" w:hAnsi="仿宋" w:eastAsia="仿宋"/>
                            <w:b/>
                            <w:sz w:val="24"/>
                          </w:rPr>
                          <w:t>响应升级</w:t>
                        </w:r>
                      </w:p>
                    </w:txbxContent>
                  </v:textbox>
                </v:shape>
                <v:line id="_x0000_s1026" o:spid="_x0000_s1026" o:spt="20" style="position:absolute;left:3836;top:8650;flip:y;height:1;width:1168;"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">
                  <v:fill on="f" focussize="0,0"/>
                  <v:stroke color="#000000" joinstyle="round" endarrow="block"/>
                  <v:imagedata o:title=""/>
                  <o:lock v:ext="edit" aspectratio="f"/>
                </v:line>
                <v:line id="_x0000_s1026" o:spid="_x0000_s1026" o:spt="20" style="position:absolute;left:5998;top:8912;height:491;width:1;"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m+wxAAAANsAAAAPAAAAZHJzL2Rvd25yZXYueG1sRI9PawIx&#10;FMTvhX6H8ArealaF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OaSb7DEAAAA2wAAAA8A&#10;AAAAAAAAAAAAAAAABwIAAGRycy9kb3ducmV2LnhtbFBLBQYAAAAAAwADALcAAAD4AgAAAAA=&#10;">
                  <v:fill on="f" focussize="0,0"/>
                  <v:stroke color="#000000" joinstyle="round" endarrow="block"/>
                  <v:imagedata o:title=""/>
                  <o:lock v:ext="edit" aspectratio="f"/>
                </v:line>
                <v:line id="_x0000_s1026" o:spid="_x0000_s1026" o:spt="20" style="position:absolute;left:2882;top:8922;flip:y;height:650;width:1;"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">
                  <v:fill on="f" focussize="0,0"/>
                  <v:stroke color="#000000" joinstyle="round" endarrow="block"/>
                  <v:imagedata o:title=""/>
                  <o:lock v:ext="edit" aspectratio="f"/>
                </v:line>
                <v:shape id="_x0000_s1026" o:spid="_x0000_s1026" o:spt="202" type="#_x0000_t202" style="position:absolute;left:7698;top:4826;height:587;width:1872;" fillcolor="#FFFFFF" filled="t" stroked="t" coordsize="21600,21600" o:gfxdata="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WI6O/&#10;AAAA2wAAAA8AAAAAAAAAAQAgAAAAIgAAAGRycy9kb3ducmV2LnhtbFBLAQIUABQAAAAIAIdO4kAz&#10;LwWeOwAAADkAAAAQAAAAAAAAAAEAIAAAAA4BAABkcnMvc2hhcGV4bWwueG1sUEsFBgAAAAAGAAYA&#10;WwEAALgDAAAAAA==&#10;">
                  <v:fill on="t" focussize="0,0"/>
                  <v:stroke color="#000000" joinstyle="miter" dashstyle="dash"/>
                  <v:imagedata o:title=""/>
                  <o:lock v:ext="edit" aspectratio="f"/>
                  <v:textbox inset="1.5mm,2mm,1.5mm,0mm">
                    <w:txbxContent>
                      <w:p>
                        <w:pPr>
                          <w:rPr>
                            <w:rFonts w:hint="default"/>
                            <w:lang w:val="en-US"/>
                          </w:rPr>
                        </w:pPr>
                        <w:r>
                          <w:rPr>
                            <w:rFonts w:hint="eastAsia" w:ascii="仿宋" w:hAnsi="仿宋" w:eastAsia="仿宋" w:cs="Times New Roman"/>
                            <w:b/>
                            <w:sz w:val="24"/>
                            <w:lang w:val="en-US" w:eastAsia="zh-CN"/>
                          </w:rPr>
                          <w:t>总指挥长</w:t>
                        </w:r>
                      </w:p>
                    </w:txbxContent>
                  </v:textbox>
                </v:shape>
                <v:line id="_x0000_s1026" o:spid="_x0000_s1026" o:spt="20" style="position:absolute;left:7002;top:8625;height:1;width:585;"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RwxgAAANsAAAAPAAAAZHJzL2Rvd25yZXYueG1sRI9Pa8JA&#10;FMTvgt9heUJvurHS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4OP0cMYAAADbAAAA&#10;DwAAAAAAAAAAAAAAAAAHAgAAZHJzL2Rvd25yZXYueG1sUEsFBgAAAAADAAMAtwAAAPoCAAAAAA==&#10;">
                  <v:fill on="f" focussize="0,0"/>
                  <v:stroke color="#000000" joinstyle="round"/>
                  <v:imagedata o:title=""/>
                  <o:lock v:ext="edit" aspectratio="f"/>
                </v:line>
                <v:shape id="_x0000_s1026" o:spid="_x0000_s1026" o:spt="110" type="#_x0000_t110" style="position:absolute;left:4843;top:9398;height:970;width:2294;"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">
                  <v:fill on="t" focussize="0,0"/>
                  <v:stroke color="#000000" joinstyle="miter"/>
                  <v:imagedata o:title=""/>
                  <o:lock v:ext="edit" aspectratio="f"/>
                  <v:textbox inset="0mm,1.5mm,0mm,0mm">
                    <w:txbxContent>
                      <w:p>
                        <w:pPr>
                          <w:jc w:val="center"/>
                          <w:rPr>
                            <w:rFonts w:ascii="仿宋" w:hAnsi="仿宋" w:eastAsia="仿宋"/>
                            <w:b/>
                            <w:sz w:val="24"/>
                          </w:rPr>
                        </w:pPr>
                        <w:r>
                          <w:rPr>
                            <w:rFonts w:hint="eastAsia" w:ascii="仿宋" w:hAnsi="仿宋" w:eastAsia="仿宋"/>
                            <w:b/>
                            <w:sz w:val="24"/>
                          </w:rPr>
                          <w:t>事态控制</w:t>
                        </w:r>
                      </w:p>
                    </w:txbxContent>
                  </v:textbox>
                </v:shape>
                <v:shape id="_x0000_s1026" o:spid="_x0000_s1026" o:spt="202" type="#_x0000_t202" style="position:absolute;left:1988;top:9593;height:570;width:1845;"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">
                  <v:fill on="t" focussize="0,0"/>
                  <v:stroke color="#000000" joinstyle="miter"/>
                  <v:imagedata o:title=""/>
                  <o:lock v:ext="edit" aspectratio="f"/>
                  <v:textbox inset="2.54mm,2mm,2.54mm,1.27mm">
                    <w:txbxContent>
                      <w:p>
                        <w:pPr>
                          <w:jc w:val="center"/>
                          <w:rPr>
                            <w:rFonts w:ascii="仿宋" w:hAnsi="仿宋" w:eastAsia="仿宋"/>
                            <w:b/>
                            <w:sz w:val="24"/>
                          </w:rPr>
                        </w:pPr>
                        <w:r>
                          <w:rPr>
                            <w:rFonts w:hint="eastAsia" w:ascii="仿宋" w:hAnsi="仿宋" w:eastAsia="仿宋"/>
                            <w:b/>
                            <w:sz w:val="24"/>
                          </w:rPr>
                          <w:t>应急增援</w:t>
                        </w:r>
                      </w:p>
                    </w:txbxContent>
                  </v:textbox>
                </v:shape>
                <v:shape id="_x0000_s1026" o:spid="_x0000_s1026" o:spt="202" type="#_x0000_t202" style="position:absolute;left:5477;top:5720;height:405;width:529;"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仿宋" w:hAnsi="仿宋" w:eastAsia="仿宋"/>
                            <w:b/>
                            <w:sz w:val="21"/>
                            <w:szCs w:val="21"/>
                          </w:rPr>
                        </w:pPr>
                        <w:r>
                          <w:rPr>
                            <w:rFonts w:hint="eastAsia" w:ascii="仿宋" w:hAnsi="仿宋" w:eastAsia="仿宋"/>
                            <w:b/>
                            <w:sz w:val="21"/>
                            <w:szCs w:val="21"/>
                          </w:rPr>
                          <w:t>是</w:t>
                        </w:r>
                      </w:p>
                    </w:txbxContent>
                  </v:textbox>
                </v:shape>
                <v:group id="_x0000_s1026" o:spid="_x0000_s1026" o:spt="203" style="position:absolute;left:7599;top:6465;height:2809;width:2117;" coordorigin="7779,10807" coordsize="2117,2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o:lock v:ext="edit" aspectratio="f"/>
                  <v:line id="_x0000_s1026" o:spid="_x0000_s1026" o:spt="20" style="position:absolute;left:7780;top:11104;height:2200;width: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fill on="f" focussize="0,0"/>
                    <v:stroke color="#000000" joinstyle="round"/>
                    <v:imagedata o:title=""/>
                    <o:lock v:ext="edit" aspectratio="f"/>
                  </v:line>
                  <v:shape id="_x0000_s1026" o:spid="_x0000_s1026" o:spt="202" type="#_x0000_t202" style="position:absolute;left:8182;top:10807;height:587;width:1714;"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">
                    <v:fill on="t" focussize="0,0"/>
                    <v:stroke color="#000000" joinstyle="miter"/>
                    <v:imagedata o:title=""/>
                    <o:lock v:ext="edit" aspectratio="f"/>
                    <v:textbox inset="1mm,2.3mm,1mm,1.27mm">
                      <w:txbxContent>
                        <w:p>
                          <w:pPr>
                            <w:jc w:val="center"/>
                            <w:rPr>
                              <w:rFonts w:ascii="仿宋" w:hAnsi="仿宋" w:eastAsia="仿宋"/>
                              <w:b/>
                              <w:sz w:val="24"/>
                            </w:rPr>
                          </w:pPr>
                          <w:r>
                            <w:rPr>
                              <w:rFonts w:hint="eastAsia" w:ascii="仿宋" w:hAnsi="仿宋" w:eastAsia="仿宋"/>
                              <w:b/>
                              <w:sz w:val="24"/>
                            </w:rPr>
                            <w:t>专业应急队伍</w:t>
                          </w:r>
                        </w:p>
                      </w:txbxContent>
                    </v:textbox>
                  </v:shape>
                  <v:shape id="_x0000_s1026" o:spid="_x0000_s1026" o:spt="202" type="#_x0000_t202" style="position:absolute;left:8182;top:11544;height:587;width:1714;"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">
                    <v:fill on="t" focussize="0,0"/>
                    <v:stroke color="#000000" joinstyle="miter"/>
                    <v:imagedata o:title=""/>
                    <o:lock v:ext="edit" aspectratio="f"/>
                    <v:textbox inset="1mm,2.3mm,1mm,1.27mm">
                      <w:txbxContent>
                        <w:p>
                          <w:pPr>
                            <w:jc w:val="center"/>
                            <w:rPr>
                              <w:rFonts w:ascii="仿宋" w:hAnsi="仿宋" w:eastAsia="仿宋"/>
                              <w:b/>
                              <w:sz w:val="24"/>
                            </w:rPr>
                          </w:pPr>
                          <w:r>
                            <w:rPr>
                              <w:rFonts w:hint="eastAsia" w:ascii="仿宋" w:hAnsi="仿宋" w:eastAsia="仿宋"/>
                              <w:b/>
                              <w:sz w:val="24"/>
                            </w:rPr>
                            <w:t>社会应急队伍</w:t>
                          </w:r>
                        </w:p>
                      </w:txbxContent>
                    </v:textbox>
                  </v:shape>
                  <v:shape id="_x0000_s1026" o:spid="_x0000_s1026" o:spt="202" type="#_x0000_t202" style="position:absolute;left:8182;top:12279;height:587;width:1714;"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">
                    <v:fill on="t" focussize="0,0"/>
                    <v:stroke color="#000000" joinstyle="miter"/>
                    <v:imagedata o:title=""/>
                    <o:lock v:ext="edit" aspectratio="f"/>
                    <v:textbox inset="1mm,2.5mm,1mm,1.27mm">
                      <w:txbxContent>
                        <w:p>
                          <w:pPr>
                            <w:jc w:val="center"/>
                            <w:rPr>
                              <w:rFonts w:ascii="仿宋" w:hAnsi="仿宋" w:eastAsia="仿宋"/>
                              <w:b/>
                              <w:sz w:val="24"/>
                            </w:rPr>
                          </w:pPr>
                          <w:r>
                            <w:rPr>
                              <w:rFonts w:hint="eastAsia" w:ascii="仿宋" w:hAnsi="仿宋" w:eastAsia="仿宋"/>
                              <w:b/>
                              <w:sz w:val="24"/>
                            </w:rPr>
                            <w:t>相关职能部门</w:t>
                          </w:r>
                        </w:p>
                        <w:p>
                          <w:pPr>
                            <w:ind w:firstLine="482"/>
                            <w:jc w:val="center"/>
                            <w:rPr>
                              <w:b/>
                              <w:sz w:val="24"/>
                            </w:rPr>
                          </w:pPr>
                        </w:p>
                      </w:txbxContent>
                    </v:textbox>
                  </v:shape>
                  <v:line id="_x0000_s1026" o:spid="_x0000_s1026" o:spt="20" style="position:absolute;left:7779;top:11104;flip:x y;height:0;width:36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">
                    <v:fill on="f" focussize="0,0"/>
                    <v:stroke color="#000000" joinstyle="round"/>
                    <v:imagedata o:title=""/>
                    <o:lock v:ext="edit" aspectratio="f"/>
                  </v:line>
                  <v:line id="_x0000_s1026" o:spid="_x0000_s1026" o:spt="20" style="position:absolute;left:7779;top:11839;flip:x y;height:0;width:36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">
                    <v:fill on="f" focussize="0,0"/>
                    <v:stroke color="#000000" joinstyle="round"/>
                    <v:imagedata o:title=""/>
                    <o:lock v:ext="edit" aspectratio="f"/>
                  </v:line>
                  <v:line id="_x0000_s1026" o:spid="_x0000_s1026" o:spt="20" style="position:absolute;left:7779;top:12576;flip:x y;height:0;width:36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">
                    <v:fill on="f" focussize="0,0"/>
                    <v:stroke color="#000000" joinstyle="round"/>
                    <v:imagedata o:title=""/>
                    <o:lock v:ext="edit" aspectratio="f"/>
                  </v:line>
                  <v:line id="_x0000_s1026" o:spid="_x0000_s1026" o:spt="20" style="position:absolute;left:7779;top:13311;flip:x y;height:0;width:36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">
                    <v:fill on="f" focussize="0,0"/>
                    <v:stroke color="#000000" joinstyle="round"/>
                    <v:imagedata o:title=""/>
                    <o:lock v:ext="edit" aspectratio="f"/>
                  </v:line>
                  <v:shape id="_x0000_s1026" o:spid="_x0000_s1026" o:spt="202" type="#_x0000_t202" style="position:absolute;left:8182;top:13029;height:587;width:1714;"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">
                    <v:fill on="t" focussize="0,0"/>
                    <v:stroke color="#000000" joinstyle="miter"/>
                    <v:imagedata o:title=""/>
                    <o:lock v:ext="edit" aspectratio="f"/>
                    <v:textbox inset="2.54mm,2mm,2.54mm,1.27mm">
                      <w:txbxContent>
                        <w:p>
                          <w:pPr>
                            <w:jc w:val="center"/>
                            <w:rPr>
                              <w:rFonts w:ascii="仿宋" w:hAnsi="仿宋" w:eastAsia="仿宋"/>
                              <w:b/>
                              <w:sz w:val="24"/>
                            </w:rPr>
                          </w:pPr>
                          <w:r>
                            <w:rPr>
                              <w:rFonts w:hint="eastAsia" w:ascii="仿宋" w:hAnsi="仿宋" w:eastAsia="仿宋"/>
                              <w:b/>
                              <w:sz w:val="24"/>
                            </w:rPr>
                            <w:t>技术支撑组</w:t>
                          </w:r>
                        </w:p>
                      </w:txbxContent>
                    </v:textbox>
                  </v:shape>
                </v:group>
                <v:line id="_x0000_s1026" o:spid="_x0000_s1026" o:spt="20" style="position:absolute;left:3836;top:9879;flip:x y;height:1;width:1020;"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">
                  <v:fill on="f" focussize="0,0"/>
                  <v:stroke color="#000000" joinstyle="round" endarrow="block"/>
                  <v:imagedata o:title=""/>
                  <o:lock v:ext="edit" aspectratio="f"/>
                </v:line>
                <v:shape id="_x0000_s1026" o:spid="_x0000_s1026" o:spt="202" type="#_x0000_t202" style="position:absolute;left:7599;top:9569;height:627;width:2154;"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">
                  <v:fill on="t" focussize="0,0"/>
                  <v:stroke color="#000000" joinstyle="miter" dashstyle="dash"/>
                  <v:imagedata o:title=""/>
                  <o:lock v:ext="edit" aspectratio="f"/>
                  <v:textbox inset="2.54mm,0mm,2.54mm,0mm">
                    <w:txbxContent>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 w:hAnsi="仿宋" w:eastAsia="仿宋"/>
                            <w:b/>
                            <w:color w:val="000000"/>
                            <w:sz w:val="24"/>
                          </w:rPr>
                        </w:pPr>
                        <w:r>
                          <w:rPr>
                            <w:rFonts w:hint="eastAsia" w:ascii="仿宋" w:hAnsi="仿宋" w:eastAsia="仿宋"/>
                            <w:b/>
                            <w:color w:val="000000"/>
                            <w:sz w:val="24"/>
                          </w:rPr>
                          <w:t>抗震</w:t>
                        </w:r>
                        <w:r>
                          <w:rPr>
                            <w:rFonts w:hint="eastAsia" w:ascii="仿宋" w:hAnsi="仿宋" w:eastAsia="仿宋"/>
                            <w:b/>
                            <w:color w:val="000000"/>
                            <w:sz w:val="24"/>
                            <w:lang w:eastAsia="zh-CN"/>
                          </w:rPr>
                          <w:t>救灾</w:t>
                        </w:r>
                        <w:r>
                          <w:rPr>
                            <w:rFonts w:hint="eastAsia" w:ascii="仿宋" w:hAnsi="仿宋" w:eastAsia="仿宋"/>
                            <w:b/>
                            <w:color w:val="000000"/>
                            <w:sz w:val="24"/>
                          </w:rPr>
                          <w:t>指挥部</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 w:hAnsi="仿宋" w:eastAsia="仿宋"/>
                            <w:b/>
                            <w:color w:val="000000"/>
                            <w:sz w:val="24"/>
                          </w:rPr>
                        </w:pPr>
                        <w:r>
                          <w:rPr>
                            <w:rFonts w:hint="eastAsia" w:ascii="仿宋" w:hAnsi="仿宋" w:eastAsia="仿宋"/>
                            <w:b/>
                            <w:color w:val="000000"/>
                            <w:sz w:val="24"/>
                          </w:rPr>
                          <w:t>总指长挥判断</w:t>
                        </w:r>
                      </w:p>
                    </w:txbxContent>
                  </v:textbox>
                </v:shape>
                <v:line id="_x0000_s1026" o:spid="_x0000_s1026" o:spt="20" style="position:absolute;left:5998;top:10364;height:771;width:2;"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fill on="f" focussize="0,0"/>
                  <v:stroke color="#000000" joinstyle="round" endarrow="block"/>
                  <v:imagedata o:title=""/>
                  <o:lock v:ext="edit" aspectratio="f"/>
                </v:line>
                <v:shape id="_x0000_s1026" o:spid="_x0000_s1026" o:spt="202" type="#_x0000_t202" style="position:absolute;left:4942;top:11133;height:603;width:2083;"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">
                  <v:fill on="t" focussize="0,0"/>
                  <v:stroke color="#000000" joinstyle="miter"/>
                  <v:imagedata o:title=""/>
                  <o:lock v:ext="edit" aspectratio="f"/>
                  <v:textbox inset="2.54mm,2mm,2.54mm,1.27mm">
                    <w:txbxContent>
                      <w:p>
                        <w:pPr>
                          <w:jc w:val="center"/>
                          <w:rPr>
                            <w:rFonts w:ascii="仿宋" w:hAnsi="仿宋" w:eastAsia="仿宋"/>
                            <w:b/>
                            <w:sz w:val="24"/>
                          </w:rPr>
                        </w:pPr>
                        <w:r>
                          <w:rPr>
                            <w:rFonts w:hint="eastAsia" w:ascii="仿宋" w:hAnsi="仿宋" w:eastAsia="仿宋"/>
                            <w:b/>
                            <w:sz w:val="24"/>
                          </w:rPr>
                          <w:t>应急恢复</w:t>
                        </w:r>
                      </w:p>
                    </w:txbxContent>
                  </v:textbox>
                </v:shape>
                <v:line id="_x0000_s1026" o:spid="_x0000_s1026" o:spt="20" style="position:absolute;left:6010;top:11753;flip:x;height:624;width:1;"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">
                  <v:fill on="f" focussize="0,0"/>
                  <v:stroke color="#000000" joinstyle="round" endarrow="block"/>
                  <v:imagedata o:title=""/>
                  <o:lock v:ext="edit" aspectratio="f"/>
                </v:line>
                <v:shape id="_x0000_s1026" o:spid="_x0000_s1026" o:spt="202" type="#_x0000_t202" style="position:absolute;left:5042;top:12374;height:624;width:1906;"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">
                  <v:fill on="t" focussize="0,0"/>
                  <v:stroke color="#000000" joinstyle="miter"/>
                  <v:imagedata o:title=""/>
                  <o:lock v:ext="edit" aspectratio="f"/>
                  <v:textbox inset="2.54mm,2mm,2.54mm,1.27mm">
                    <w:txbxContent>
                      <w:p>
                        <w:pPr>
                          <w:jc w:val="center"/>
                          <w:rPr>
                            <w:rFonts w:ascii="仿宋" w:hAnsi="仿宋" w:eastAsia="仿宋"/>
                            <w:b/>
                            <w:sz w:val="24"/>
                          </w:rPr>
                        </w:pPr>
                        <w:r>
                          <w:rPr>
                            <w:rFonts w:hint="eastAsia" w:ascii="仿宋" w:hAnsi="仿宋" w:eastAsia="仿宋"/>
                            <w:b/>
                            <w:sz w:val="24"/>
                          </w:rPr>
                          <w:t>应急结束</w:t>
                        </w:r>
                      </w:p>
                    </w:txbxContent>
                  </v:textbox>
                </v:shape>
                <v:shape id="_x0000_s1026" o:spid="_x0000_s1026" o:spt="202" type="#_x0000_t202" style="position:absolute;left:4980;top:13625;height:603;width:2083;" fillcolor="#FFFFFF" filled="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">
                  <v:fill on="t" focussize="0,0"/>
                  <v:stroke color="#000000" joinstyle="miter"/>
                  <v:imagedata o:title=""/>
                  <o:lock v:ext="edit" aspectratio="f"/>
                  <v:textbox inset="2.54mm,2.2mm,2.54mm,1.27mm">
                    <w:txbxContent>
                      <w:p>
                        <w:pPr>
                          <w:jc w:val="center"/>
                          <w:rPr>
                            <w:rFonts w:ascii="仿宋" w:hAnsi="仿宋" w:eastAsia="仿宋"/>
                            <w:b/>
                            <w:sz w:val="24"/>
                          </w:rPr>
                        </w:pPr>
                        <w:r>
                          <w:rPr>
                            <w:rFonts w:hint="eastAsia" w:ascii="仿宋" w:hAnsi="仿宋" w:eastAsia="仿宋"/>
                            <w:b/>
                            <w:sz w:val="24"/>
                          </w:rPr>
                          <w:t>总结报告</w:t>
                        </w:r>
                      </w:p>
                    </w:txbxContent>
                  </v:textbox>
                </v:shape>
                <v:line id="_x0000_s1026" o:spid="_x0000_s1026" o:spt="20" style="position:absolute;left:3307;top:4677;flip:y;height:436;width:1;"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">
                  <v:fill on="f" focussize="0,0"/>
                  <v:stroke color="#000000" joinstyle="round" endarrow="block"/>
                  <v:imagedata o:title=""/>
                  <o:lock v:ext="edit" aspectratio="f"/>
                </v:line>
                <v:line id="_x0000_s1026" o:spid="_x0000_s1026" o:spt="20" style="position:absolute;left:6034;top:13001;flip:x;height:624;width:1;"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">
                  <v:fill on="f" focussize="0,0"/>
                  <v:stroke color="#000000" joinstyle="round" endarrow="block"/>
                  <v:imagedata o:title=""/>
                  <o:lock v:ext="edit" aspectratio="f"/>
                </v:line>
                <w10:wrap type="none"/>
                <w10:anchorlock/>
              </v:group>
            </w:pict>
          </mc:Fallback>
        </mc:AlternateContent>
      </w:r>
    </w:p>
    <w:p>
      <w:pPr>
        <w:bidi w:val="0"/>
        <w:rPr>
          <w:rFonts w:hint="eastAsia"/>
        </w:rPr>
      </w:pPr>
    </w:p>
    <w:p>
      <w:pPr>
        <w:bidi w:val="0"/>
        <w:rPr>
          <w:rFonts w:hint="eastAsia"/>
        </w:rPr>
      </w:pPr>
    </w:p>
    <w:p/>
    <w:sectPr>
      <w:pgSz w:w="11906" w:h="16838"/>
      <w:pgMar w:top="2098" w:right="1474" w:bottom="1984" w:left="1588" w:header="851" w:footer="992" w:gutter="0"/>
      <w:pgNumType w:fmt="decimal"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GB2312">
    <w:altName w:val="仿宋"/>
    <w:panose1 w:val="00000000000000000000"/>
    <w:charset w:val="00"/>
    <w:family w:val="auto"/>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3FC06268"/>
    <w:rsid w:val="19770D05"/>
    <w:rsid w:val="3FC06268"/>
    <w:rsid w:val="5D44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GB2312"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sz w:val="52"/>
    </w:rPr>
  </w:style>
  <w:style w:type="paragraph" w:styleId="4">
    <w:name w:val="Plain Text"/>
    <w:basedOn w:val="1"/>
    <w:unhideWhenUsed/>
    <w:uiPriority w:val="0"/>
    <w:pPr>
      <w:ind w:firstLine="640" w:firstLineChars="200"/>
    </w:pPr>
    <w:rPr>
      <w:rFonts w:ascii="宋体" w:hAnsi="宋体"/>
      <w:szCs w:val="20"/>
    </w:rPr>
  </w:style>
  <w:style w:type="paragraph" w:styleId="5">
    <w:name w:val="footer"/>
    <w:basedOn w:val="1"/>
    <w:next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2023-06-05T03:44:00Z</dcterms:created>
  <dc:creator>byx</dc:creator>
  <cp:lastModifiedBy>byx</cp:lastModifiedBy>
  <dcterms:modified xsi:type="dcterms:W3CDTF">2023-06-05T03:47:43Z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8AC2DAC261634B81B1834BA05FF7880D_11</vt:lpwstr>
  </property>
</Properties>
</file>