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ind w:firstLine="420"/>
        <w:jc w:val="center"/>
        <w:rPr>
          <w:rFonts w:ascii="方正小标宋简体" w:hAnsi="方正小标宋简体" w:eastAsia="方正小标宋简体" w:cs="方正小标宋简体"/>
          <w:color w:val="3D3D3C"/>
          <w:sz w:val="36"/>
          <w:szCs w:val="36"/>
          <w:shd w:val="clear" w:color="auto" w:fill="FFFFFF"/>
        </w:rPr>
      </w:pPr>
      <w:r>
        <w:rPr>
          <w:rFonts w:hint="eastAsia" w:ascii="方正小标宋简体" w:hAnsi="方正小标宋简体" w:eastAsia="方正小标宋简体" w:cs="方正小标宋简体"/>
          <w:color w:val="3D3D3C"/>
          <w:sz w:val="36"/>
          <w:szCs w:val="36"/>
          <w:shd w:val="clear" w:color="auto" w:fill="FFFFFF"/>
        </w:rPr>
        <w:t>蓝田县民政局</w:t>
      </w:r>
    </w:p>
    <w:p>
      <w:pPr>
        <w:pStyle w:val="5"/>
        <w:widowControl/>
        <w:shd w:val="clear" w:color="auto" w:fill="FFFFFF"/>
        <w:spacing w:beforeAutospacing="0" w:afterAutospacing="0"/>
        <w:ind w:firstLine="420"/>
        <w:jc w:val="center"/>
        <w:rPr>
          <w:rFonts w:ascii="方正小标宋简体" w:hAnsi="方正小标宋简体" w:eastAsia="方正小标宋简体" w:cs="方正小标宋简体"/>
          <w:color w:val="3D3D3C"/>
          <w:sz w:val="36"/>
          <w:szCs w:val="36"/>
          <w:shd w:val="clear" w:color="auto" w:fill="FFFFFF"/>
        </w:rPr>
      </w:pPr>
      <w:r>
        <w:rPr>
          <w:rFonts w:ascii="方正小标宋简体" w:hAnsi="方正小标宋简体" w:eastAsia="方正小标宋简体" w:cs="方正小标宋简体"/>
          <w:color w:val="3D3D3C"/>
          <w:sz w:val="36"/>
          <w:szCs w:val="36"/>
          <w:shd w:val="clear" w:color="auto" w:fill="FFFFFF"/>
        </w:rPr>
        <w:t>2019</w:t>
      </w:r>
      <w:r>
        <w:rPr>
          <w:rFonts w:hint="eastAsia" w:ascii="方正小标宋简体" w:hAnsi="方正小标宋简体" w:eastAsia="方正小标宋简体" w:cs="方正小标宋简体"/>
          <w:color w:val="3D3D3C"/>
          <w:sz w:val="36"/>
          <w:szCs w:val="36"/>
          <w:shd w:val="clear" w:color="auto" w:fill="FFFFFF"/>
        </w:rPr>
        <w:t>年部门综合预算说明</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根据《蓝田县预决算公开工作实施方案》的部署，现将蓝田县民政局</w:t>
      </w:r>
      <w:r>
        <w:rPr>
          <w:rFonts w:ascii="宋体" w:hAnsi="宋体" w:cs="宋体"/>
          <w:color w:val="3D3D3C"/>
          <w:sz w:val="32"/>
          <w:szCs w:val="32"/>
          <w:shd w:val="clear" w:color="auto" w:fill="FFFFFF"/>
        </w:rPr>
        <w:t>2019</w:t>
      </w:r>
      <w:r>
        <w:rPr>
          <w:rFonts w:hint="eastAsia" w:ascii="宋体" w:hAnsi="宋体" w:cs="宋体"/>
          <w:color w:val="3D3D3C"/>
          <w:sz w:val="32"/>
          <w:szCs w:val="32"/>
          <w:shd w:val="clear" w:color="auto" w:fill="FFFFFF"/>
        </w:rPr>
        <w:t>年度财政预算情况向社会公开。</w:t>
      </w:r>
    </w:p>
    <w:p>
      <w:pPr>
        <w:pStyle w:val="5"/>
        <w:widowControl/>
        <w:shd w:val="clear" w:color="auto" w:fill="FFFFFF"/>
        <w:spacing w:beforeAutospacing="0" w:afterAutospacing="0"/>
        <w:ind w:firstLine="420"/>
        <w:rPr>
          <w:rFonts w:ascii="仿宋_GB2312" w:hAnsi="仿宋_GB2312" w:eastAsia="仿宋" w:cs="仿宋_GB2312"/>
          <w:color w:val="3D3D3C"/>
          <w:sz w:val="32"/>
          <w:szCs w:val="32"/>
        </w:rPr>
      </w:pPr>
      <w:r>
        <w:rPr>
          <w:rFonts w:hint="eastAsia" w:ascii="仿宋" w:hAnsi="仿宋" w:eastAsia="仿宋"/>
          <w:sz w:val="32"/>
          <w:szCs w:val="32"/>
        </w:rPr>
        <w:t>一、部门机构设置及主要职责</w:t>
      </w:r>
    </w:p>
    <w:p>
      <w:pPr>
        <w:pStyle w:val="5"/>
        <w:widowControl/>
        <w:shd w:val="clear" w:color="auto" w:fill="FFFFFF"/>
        <w:spacing w:beforeAutospacing="0" w:afterAutospacing="0"/>
        <w:ind w:firstLine="420"/>
        <w:rPr>
          <w:rFonts w:ascii="宋体" w:cs="宋体"/>
          <w:sz w:val="32"/>
          <w:szCs w:val="32"/>
          <w:shd w:val="clear" w:color="auto" w:fill="FFFFFF"/>
        </w:rPr>
      </w:pPr>
      <w:r>
        <w:rPr>
          <w:rFonts w:hint="eastAsia" w:ascii="宋体" w:hAnsi="宋体" w:cs="宋体"/>
          <w:sz w:val="32"/>
          <w:szCs w:val="32"/>
          <w:shd w:val="clear" w:color="auto" w:fill="FFFFFF"/>
        </w:rPr>
        <w:t>蓝田县民政局内设机构共</w:t>
      </w:r>
      <w:r>
        <w:rPr>
          <w:rFonts w:ascii="宋体" w:hAnsi="宋体" w:cs="宋体"/>
          <w:sz w:val="32"/>
          <w:szCs w:val="32"/>
          <w:shd w:val="clear" w:color="auto" w:fill="FFFFFF"/>
        </w:rPr>
        <w:t>10</w:t>
      </w:r>
      <w:r>
        <w:rPr>
          <w:rFonts w:hint="eastAsia" w:ascii="宋体" w:hAnsi="宋体" w:cs="宋体"/>
          <w:sz w:val="32"/>
          <w:szCs w:val="32"/>
          <w:shd w:val="clear" w:color="auto" w:fill="FFFFFF"/>
        </w:rPr>
        <w:t>个，包括党政办公室、财务科、社会救助科、社会事务科、安置办、优抚科、福彩管理站、救灾救济科、蓝田县社区服务中心、婚姻登记处。</w:t>
      </w:r>
      <w:r>
        <w:rPr>
          <w:rFonts w:hint="eastAsia" w:ascii="宋体" w:hAnsi="宋体" w:cs="宋体"/>
          <w:sz w:val="32"/>
          <w:szCs w:val="32"/>
        </w:rPr>
        <w:t>主要负责以下工作：</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w:t>
      </w:r>
      <w:r>
        <w:rPr>
          <w:rFonts w:hint="eastAsia" w:ascii="宋体" w:hAnsi="宋体" w:cs="宋体"/>
          <w:color w:val="3D3D3C"/>
          <w:sz w:val="32"/>
          <w:szCs w:val="32"/>
          <w:shd w:val="clear" w:color="auto" w:fill="FFFFFF"/>
        </w:rPr>
        <w:t>、贯彻执行民政工作方面的法律法规和方针政策，拟订全县民政事业发展规划并组织实施和督促检查。</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2</w:t>
      </w:r>
      <w:r>
        <w:rPr>
          <w:rFonts w:hint="eastAsia" w:ascii="宋体" w:hAnsi="宋体" w:cs="宋体"/>
          <w:color w:val="3D3D3C"/>
          <w:sz w:val="32"/>
          <w:szCs w:val="32"/>
          <w:shd w:val="clear" w:color="auto" w:fill="FFFFFF"/>
        </w:rPr>
        <w:t>、承担对全县社会团体、民办非企业单位的登记管理和执法监察责任。</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3</w:t>
      </w:r>
      <w:r>
        <w:rPr>
          <w:rFonts w:hint="eastAsia" w:ascii="宋体" w:hAnsi="宋体" w:cs="宋体"/>
          <w:color w:val="3D3D3C"/>
          <w:sz w:val="32"/>
          <w:szCs w:val="32"/>
          <w:shd w:val="clear" w:color="auto" w:fill="FFFFFF"/>
        </w:rPr>
        <w:t>、负责全县救灾工作，组织灾情核查上报及救灾捐赠工作，管理、分配救灾款物并监督使用；负责组织本县援助外地灾区款物收集工作。</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4</w:t>
      </w:r>
      <w:r>
        <w:rPr>
          <w:rFonts w:hint="eastAsia" w:ascii="宋体" w:hAnsi="宋体" w:cs="宋体"/>
          <w:color w:val="3D3D3C"/>
          <w:sz w:val="32"/>
          <w:szCs w:val="32"/>
          <w:shd w:val="clear" w:color="auto" w:fill="FFFFFF"/>
        </w:rPr>
        <w:t>、拟订全县社会救助规划、政策和标准，健全城乡社会救助体系，负责城乡居最低生活保障、医疗救助、临时救助、生活无着人员救助工作。</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5</w:t>
      </w:r>
      <w:r>
        <w:rPr>
          <w:rFonts w:hint="eastAsia" w:ascii="宋体" w:hAnsi="宋体" w:cs="宋体"/>
          <w:color w:val="3D3D3C"/>
          <w:sz w:val="32"/>
          <w:szCs w:val="32"/>
          <w:shd w:val="clear" w:color="auto" w:fill="FFFFFF"/>
        </w:rPr>
        <w:t>、指导全县社区服务体系建设，提出加强和改进城乡基层政权建设的建议，推动基层民主政治建设。</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6</w:t>
      </w:r>
      <w:r>
        <w:rPr>
          <w:rFonts w:hint="eastAsia" w:ascii="宋体" w:hAnsi="宋体" w:cs="宋体"/>
          <w:color w:val="3D3D3C"/>
          <w:sz w:val="32"/>
          <w:szCs w:val="32"/>
          <w:shd w:val="clear" w:color="auto" w:fill="FFFFFF"/>
        </w:rPr>
        <w:t>、负责全县社会福利事业和福利彩票管理工作；负责全县老龄工作；指导全县社会慈善、社会捐赠、群众互助等社会扶助活动，促进慈善事业发展。</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7</w:t>
      </w:r>
      <w:r>
        <w:rPr>
          <w:rFonts w:hint="eastAsia" w:ascii="宋体" w:hAnsi="宋体" w:cs="宋体"/>
          <w:color w:val="3D3D3C"/>
          <w:sz w:val="32"/>
          <w:szCs w:val="32"/>
          <w:shd w:val="clear" w:color="auto" w:fill="FFFFFF"/>
        </w:rPr>
        <w:t>、负责全县婚姻登记管理、殡葬管理、流浪乞讨人员救助管理和儿童收养工作，推进婚俗和殡葬改革。</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8</w:t>
      </w:r>
      <w:r>
        <w:rPr>
          <w:rFonts w:hint="eastAsia" w:ascii="宋体" w:hAnsi="宋体" w:cs="宋体"/>
          <w:color w:val="3D3D3C"/>
          <w:sz w:val="32"/>
          <w:szCs w:val="32"/>
          <w:shd w:val="clear" w:color="auto" w:fill="FFFFFF"/>
        </w:rPr>
        <w:t>、会同有关部门拟订社会工作发展规划、政策和职业规范，推进社会工作人才队伍建设和相关志愿者队伍建设。</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9</w:t>
      </w:r>
      <w:r>
        <w:rPr>
          <w:rFonts w:hint="eastAsia" w:ascii="宋体" w:hAnsi="宋体" w:cs="宋体"/>
          <w:color w:val="3D3D3C"/>
          <w:sz w:val="32"/>
          <w:szCs w:val="32"/>
          <w:shd w:val="clear" w:color="auto" w:fill="FFFFFF"/>
        </w:rPr>
        <w:t>、负责全县行政区划、地名管理及行政区域界线的管理和调整工作。</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10</w:t>
      </w:r>
      <w:r>
        <w:rPr>
          <w:rFonts w:hint="eastAsia" w:ascii="宋体" w:hAnsi="宋体" w:cs="宋体"/>
          <w:color w:val="3D3D3C"/>
          <w:sz w:val="32"/>
          <w:szCs w:val="32"/>
          <w:shd w:val="clear" w:color="auto" w:fill="FFFFFF"/>
        </w:rPr>
        <w:t>、负责全县优待抚恤工作和烈士褒扬工作；负责退伍义务兵、转业士官、复员干部、军队离退休干部和无军籍退休职工的接收安置和服务管理工作。</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11</w:t>
      </w:r>
      <w:r>
        <w:rPr>
          <w:rFonts w:hint="eastAsia" w:ascii="宋体" w:hAnsi="宋体" w:cs="宋体"/>
          <w:color w:val="3D3D3C"/>
          <w:sz w:val="32"/>
          <w:szCs w:val="32"/>
          <w:shd w:val="clear" w:color="auto" w:fill="FFFFFF"/>
        </w:rPr>
        <w:t>、负责全县宗教、民族、侨务工作。</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12</w:t>
      </w:r>
      <w:r>
        <w:rPr>
          <w:rFonts w:hint="eastAsia" w:ascii="宋体" w:hAnsi="宋体" w:cs="宋体"/>
          <w:color w:val="3D3D3C"/>
          <w:sz w:val="32"/>
          <w:szCs w:val="32"/>
          <w:shd w:val="clear" w:color="auto" w:fill="FFFFFF"/>
        </w:rPr>
        <w:t>、组织开展拥军优属、拥政爱民活动。</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13</w:t>
      </w:r>
      <w:r>
        <w:rPr>
          <w:rFonts w:hint="eastAsia" w:ascii="宋体" w:hAnsi="宋体" w:cs="宋体"/>
          <w:color w:val="3D3D3C"/>
          <w:sz w:val="32"/>
          <w:szCs w:val="32"/>
          <w:shd w:val="clear" w:color="auto" w:fill="FFFFFF"/>
        </w:rPr>
        <w:t>、承办县政府交办的其他事项。</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二、</w:t>
      </w:r>
      <w:r>
        <w:rPr>
          <w:rFonts w:ascii="宋体" w:hAnsi="宋体" w:cs="宋体"/>
          <w:color w:val="3D3D3C"/>
          <w:sz w:val="32"/>
          <w:szCs w:val="32"/>
          <w:shd w:val="clear" w:color="auto" w:fill="FFFFFF"/>
        </w:rPr>
        <w:t>2019</w:t>
      </w:r>
      <w:r>
        <w:rPr>
          <w:rFonts w:hint="eastAsia" w:ascii="宋体" w:hAnsi="宋体" w:cs="宋体"/>
          <w:color w:val="3D3D3C"/>
          <w:sz w:val="32"/>
          <w:szCs w:val="32"/>
          <w:shd w:val="clear" w:color="auto" w:fill="FFFFFF"/>
        </w:rPr>
        <w:t>年年度部门主要工作任务</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w:t>
      </w:r>
      <w:r>
        <w:rPr>
          <w:rFonts w:hint="eastAsia" w:ascii="宋体" w:hAnsi="宋体" w:cs="宋体"/>
          <w:color w:val="3D3D3C"/>
          <w:sz w:val="32"/>
          <w:szCs w:val="32"/>
          <w:shd w:val="clear" w:color="auto" w:fill="FFFFFF"/>
        </w:rPr>
        <w:t>、做好冬春及汛期救灾救济工作。</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2</w:t>
      </w:r>
      <w:r>
        <w:rPr>
          <w:rFonts w:hint="eastAsia" w:ascii="宋体" w:hAnsi="宋体" w:cs="宋体"/>
          <w:sz w:val="32"/>
          <w:szCs w:val="32"/>
          <w:shd w:val="clear" w:color="auto" w:fill="FFFFFF"/>
        </w:rPr>
        <w:t>、做好城乡低保、农村五保日常审批及管理工作。</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3</w:t>
      </w:r>
      <w:r>
        <w:rPr>
          <w:rFonts w:hint="eastAsia" w:ascii="宋体" w:hAnsi="宋体" w:cs="宋体"/>
          <w:sz w:val="32"/>
          <w:szCs w:val="32"/>
          <w:shd w:val="clear" w:color="auto" w:fill="FFFFFF"/>
        </w:rPr>
        <w:t>、做好城乡低保户、农村五保户的医疗救助，城乡困难群众的临时救助及城乡低保户子女的教育资助工作。</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4</w:t>
      </w:r>
      <w:r>
        <w:rPr>
          <w:rFonts w:hint="eastAsia" w:ascii="宋体" w:hAnsi="宋体" w:cs="宋体"/>
          <w:sz w:val="32"/>
          <w:szCs w:val="32"/>
          <w:shd w:val="clear" w:color="auto" w:fill="FFFFFF"/>
        </w:rPr>
        <w:t>、做好社会组织（民非及社团）的登记管理工作、婚登及收养登记工作。</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5</w:t>
      </w:r>
      <w:r>
        <w:rPr>
          <w:rFonts w:hint="eastAsia" w:ascii="宋体" w:hAnsi="宋体" w:cs="宋体"/>
          <w:sz w:val="32"/>
          <w:szCs w:val="32"/>
          <w:shd w:val="clear" w:color="auto" w:fill="FFFFFF"/>
        </w:rPr>
        <w:t>、做好城乡养老服务工作，建成</w:t>
      </w:r>
      <w:r>
        <w:rPr>
          <w:rFonts w:ascii="宋体" w:hAnsi="宋体" w:cs="宋体"/>
          <w:sz w:val="32"/>
          <w:szCs w:val="32"/>
          <w:shd w:val="clear" w:color="auto" w:fill="FFFFFF"/>
        </w:rPr>
        <w:t>43</w:t>
      </w:r>
      <w:r>
        <w:rPr>
          <w:rFonts w:hint="eastAsia" w:ascii="宋体" w:hAnsi="宋体" w:cs="宋体"/>
          <w:sz w:val="32"/>
          <w:szCs w:val="32"/>
          <w:shd w:val="clear" w:color="auto" w:fill="FFFFFF"/>
        </w:rPr>
        <w:t>个农村幸福院，在全县</w:t>
      </w:r>
      <w:r>
        <w:rPr>
          <w:rFonts w:ascii="宋体" w:hAnsi="宋体" w:cs="宋体"/>
          <w:sz w:val="32"/>
          <w:szCs w:val="32"/>
          <w:shd w:val="clear" w:color="auto" w:fill="FFFFFF"/>
        </w:rPr>
        <w:t>9</w:t>
      </w:r>
      <w:r>
        <w:rPr>
          <w:rFonts w:hint="eastAsia" w:ascii="宋体" w:hAnsi="宋体" w:cs="宋体"/>
          <w:sz w:val="32"/>
          <w:szCs w:val="32"/>
          <w:shd w:val="clear" w:color="auto" w:fill="FFFFFF"/>
        </w:rPr>
        <w:t>个社区开展居家养老示范活动。</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6</w:t>
      </w:r>
      <w:r>
        <w:rPr>
          <w:rFonts w:hint="eastAsia" w:ascii="宋体" w:hAnsi="宋体" w:cs="宋体"/>
          <w:sz w:val="32"/>
          <w:szCs w:val="32"/>
          <w:shd w:val="clear" w:color="auto" w:fill="FFFFFF"/>
        </w:rPr>
        <w:t>、努力实现市上下达的福彩销售任务。</w:t>
      </w:r>
    </w:p>
    <w:p>
      <w:pPr>
        <w:pStyle w:val="5"/>
        <w:widowControl/>
        <w:shd w:val="clear" w:color="auto" w:fill="FFFFFF"/>
        <w:spacing w:beforeAutospacing="0" w:afterAutospacing="0"/>
        <w:ind w:firstLine="420"/>
        <w:rPr>
          <w:rFonts w:ascii="宋体" w:cs="宋体"/>
          <w:sz w:val="32"/>
          <w:szCs w:val="32"/>
        </w:rPr>
      </w:pPr>
      <w:r>
        <w:rPr>
          <w:rFonts w:hint="eastAsia" w:ascii="宋体" w:hAnsi="宋体" w:cs="宋体"/>
          <w:sz w:val="32"/>
          <w:szCs w:val="32"/>
          <w:shd w:val="clear" w:color="auto" w:fill="FFFFFF"/>
        </w:rPr>
        <w:t>三、部门预算单位构成</w:t>
      </w:r>
    </w:p>
    <w:p>
      <w:pPr>
        <w:pStyle w:val="5"/>
        <w:widowControl/>
        <w:shd w:val="clear" w:color="auto" w:fill="FFFFFF"/>
        <w:spacing w:beforeAutospacing="0" w:afterAutospacing="0"/>
        <w:ind w:firstLine="420"/>
        <w:rPr>
          <w:rFonts w:ascii="宋体" w:cs="宋体"/>
          <w:sz w:val="32"/>
          <w:szCs w:val="32"/>
        </w:rPr>
      </w:pPr>
      <w:r>
        <w:rPr>
          <w:rFonts w:hint="eastAsia" w:ascii="宋体" w:hAnsi="宋体" w:cs="宋体"/>
          <w:sz w:val="32"/>
          <w:szCs w:val="32"/>
          <w:shd w:val="clear" w:color="auto" w:fill="FFFFFF"/>
        </w:rPr>
        <w:t>纳入本部门</w:t>
      </w:r>
      <w:r>
        <w:rPr>
          <w:rFonts w:ascii="宋体" w:hAnsi="宋体" w:cs="宋体"/>
          <w:sz w:val="32"/>
          <w:szCs w:val="32"/>
          <w:shd w:val="clear" w:color="auto" w:fill="FFFFFF"/>
        </w:rPr>
        <w:t>2019</w:t>
      </w:r>
      <w:r>
        <w:rPr>
          <w:rFonts w:hint="eastAsia" w:ascii="宋体" w:hAnsi="宋体" w:cs="宋体"/>
          <w:sz w:val="32"/>
          <w:szCs w:val="32"/>
          <w:shd w:val="clear" w:color="auto" w:fill="FFFFFF"/>
        </w:rPr>
        <w:t>年部门预算编制范围的一级单位1个，二级预算单位共有</w:t>
      </w:r>
      <w:r>
        <w:rPr>
          <w:rFonts w:ascii="宋体" w:hAnsi="宋体" w:cs="宋体"/>
          <w:sz w:val="32"/>
          <w:szCs w:val="32"/>
        </w:rPr>
        <w:t>4</w:t>
      </w:r>
      <w:r>
        <w:rPr>
          <w:rFonts w:hint="eastAsia" w:ascii="宋体" w:hAnsi="宋体" w:cs="宋体"/>
          <w:sz w:val="32"/>
          <w:szCs w:val="32"/>
        </w:rPr>
        <w:t>个</w:t>
      </w:r>
      <w:r>
        <w:rPr>
          <w:rFonts w:hint="eastAsia" w:ascii="宋体" w:hAnsi="宋体" w:cs="宋体"/>
          <w:sz w:val="32"/>
          <w:szCs w:val="32"/>
          <w:shd w:val="clear" w:color="auto" w:fill="FFFFFF"/>
        </w:rPr>
        <w:t>包括：</w:t>
      </w:r>
      <w:r>
        <w:rPr>
          <w:rFonts w:ascii="宋体" w:hAnsi="宋体" w:cs="宋体"/>
          <w:sz w:val="32"/>
          <w:szCs w:val="32"/>
          <w:shd w:val="clear" w:color="auto" w:fill="FFFFFF"/>
        </w:rPr>
        <w:t xml:space="preserve"> </w:t>
      </w:r>
    </w:p>
    <w:tbl>
      <w:tblPr>
        <w:tblStyle w:val="6"/>
        <w:tblW w:w="6720" w:type="dxa"/>
        <w:jc w:val="center"/>
        <w:tblCellSpacing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1181"/>
        <w:gridCol w:w="553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1181"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序号</w:t>
            </w:r>
          </w:p>
        </w:tc>
        <w:tc>
          <w:tcPr>
            <w:tcW w:w="5539"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单位名称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1181" w:type="dxa"/>
            <w:shd w:val="clear" w:color="auto" w:fill="FFFFFF"/>
            <w:vAlign w:val="center"/>
          </w:tcPr>
          <w:p>
            <w:pPr>
              <w:pStyle w:val="5"/>
              <w:widowControl/>
              <w:spacing w:beforeAutospacing="0" w:afterAutospacing="0"/>
              <w:rPr>
                <w:rFonts w:ascii="宋体" w:cs="宋体"/>
                <w:sz w:val="32"/>
                <w:szCs w:val="32"/>
              </w:rPr>
            </w:pPr>
            <w:r>
              <w:rPr>
                <w:rFonts w:ascii="宋体" w:hAnsi="宋体" w:cs="宋体"/>
                <w:sz w:val="32"/>
                <w:szCs w:val="32"/>
              </w:rPr>
              <w:t>1</w:t>
            </w:r>
          </w:p>
        </w:tc>
        <w:tc>
          <w:tcPr>
            <w:tcW w:w="5539"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蓝田县民政局本级（机关）</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1181" w:type="dxa"/>
            <w:shd w:val="clear" w:color="auto" w:fill="FFFFFF"/>
            <w:vAlign w:val="center"/>
          </w:tcPr>
          <w:p>
            <w:pPr>
              <w:pStyle w:val="5"/>
              <w:widowControl/>
              <w:spacing w:beforeAutospacing="0" w:afterAutospacing="0"/>
              <w:rPr>
                <w:rFonts w:ascii="宋体" w:cs="宋体"/>
                <w:sz w:val="32"/>
                <w:szCs w:val="32"/>
              </w:rPr>
            </w:pPr>
            <w:r>
              <w:rPr>
                <w:rFonts w:ascii="宋体" w:hAnsi="宋体" w:cs="宋体"/>
                <w:sz w:val="32"/>
                <w:szCs w:val="32"/>
              </w:rPr>
              <w:t>2</w:t>
            </w:r>
          </w:p>
        </w:tc>
        <w:tc>
          <w:tcPr>
            <w:tcW w:w="5539"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蓝田县老龄办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1181" w:type="dxa"/>
            <w:shd w:val="clear" w:color="auto" w:fill="FFFFFF"/>
            <w:vAlign w:val="center"/>
          </w:tcPr>
          <w:p>
            <w:pPr>
              <w:pStyle w:val="5"/>
              <w:widowControl/>
              <w:spacing w:beforeAutospacing="0" w:afterAutospacing="0"/>
              <w:rPr>
                <w:rFonts w:ascii="宋体" w:cs="宋体"/>
                <w:sz w:val="32"/>
                <w:szCs w:val="32"/>
              </w:rPr>
            </w:pPr>
            <w:r>
              <w:rPr>
                <w:rFonts w:ascii="宋体" w:hAnsi="宋体" w:cs="宋体"/>
                <w:sz w:val="32"/>
                <w:szCs w:val="32"/>
              </w:rPr>
              <w:t>3</w:t>
            </w:r>
          </w:p>
        </w:tc>
        <w:tc>
          <w:tcPr>
            <w:tcW w:w="5539"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蓝田县敬老院</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1181" w:type="dxa"/>
            <w:shd w:val="clear" w:color="auto" w:fill="FFFFFF"/>
            <w:vAlign w:val="center"/>
          </w:tcPr>
          <w:p>
            <w:pPr>
              <w:pStyle w:val="5"/>
              <w:widowControl/>
              <w:spacing w:beforeAutospacing="0" w:afterAutospacing="0"/>
              <w:rPr>
                <w:rFonts w:ascii="宋体" w:cs="宋体"/>
                <w:sz w:val="32"/>
                <w:szCs w:val="32"/>
              </w:rPr>
            </w:pPr>
            <w:r>
              <w:rPr>
                <w:rFonts w:ascii="宋体" w:hAnsi="宋体" w:cs="宋体"/>
                <w:sz w:val="32"/>
                <w:szCs w:val="32"/>
              </w:rPr>
              <w:t>4</w:t>
            </w:r>
          </w:p>
        </w:tc>
        <w:tc>
          <w:tcPr>
            <w:tcW w:w="5539"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蓝田县救助管理站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03" w:hRule="atLeast"/>
          <w:tblCellSpacing w:w="0" w:type="dxa"/>
          <w:jc w:val="center"/>
        </w:trPr>
        <w:tc>
          <w:tcPr>
            <w:tcW w:w="1181" w:type="dxa"/>
            <w:shd w:val="clear" w:color="auto" w:fill="FFFFFF"/>
            <w:vAlign w:val="center"/>
          </w:tcPr>
          <w:p>
            <w:pPr>
              <w:pStyle w:val="5"/>
              <w:widowControl/>
              <w:spacing w:beforeAutospacing="0" w:afterAutospacing="0"/>
              <w:rPr>
                <w:rFonts w:ascii="宋体" w:cs="宋体"/>
                <w:sz w:val="32"/>
                <w:szCs w:val="32"/>
              </w:rPr>
            </w:pPr>
            <w:r>
              <w:rPr>
                <w:rFonts w:ascii="宋体" w:hAnsi="宋体" w:cs="宋体"/>
                <w:sz w:val="32"/>
                <w:szCs w:val="32"/>
              </w:rPr>
              <w:t>5</w:t>
            </w:r>
          </w:p>
        </w:tc>
        <w:tc>
          <w:tcPr>
            <w:tcW w:w="5539" w:type="dxa"/>
            <w:shd w:val="clear" w:color="auto" w:fill="FFFFFF"/>
            <w:vAlign w:val="center"/>
          </w:tcPr>
          <w:p>
            <w:pPr>
              <w:pStyle w:val="5"/>
              <w:widowControl/>
              <w:spacing w:beforeAutospacing="0" w:afterAutospacing="0"/>
              <w:rPr>
                <w:rFonts w:ascii="宋体" w:cs="宋体"/>
                <w:sz w:val="32"/>
                <w:szCs w:val="32"/>
              </w:rPr>
            </w:pPr>
            <w:r>
              <w:rPr>
                <w:rFonts w:hint="eastAsia" w:ascii="宋体" w:hAnsi="宋体" w:cs="宋体"/>
                <w:sz w:val="32"/>
                <w:szCs w:val="32"/>
              </w:rPr>
              <w:t>蓝田县民政局婚姻登记处</w:t>
            </w:r>
            <w:bookmarkStart w:id="0" w:name="_GoBack"/>
            <w:bookmarkEnd w:id="0"/>
          </w:p>
        </w:tc>
      </w:tr>
    </w:tbl>
    <w:p>
      <w:pPr>
        <w:pStyle w:val="5"/>
        <w:widowControl/>
        <w:shd w:val="clear" w:color="auto" w:fill="FFFFFF"/>
        <w:spacing w:beforeAutospacing="0" w:afterAutospacing="0"/>
        <w:ind w:firstLine="420"/>
        <w:rPr>
          <w:rFonts w:ascii="仿宋_GB2312" w:hAnsi="宋体" w:eastAsia="仿宋_GB2312"/>
          <w:sz w:val="32"/>
          <w:szCs w:val="32"/>
        </w:rPr>
      </w:pPr>
      <w:r>
        <w:rPr>
          <w:rFonts w:hint="eastAsia" w:ascii="宋体" w:hAnsi="宋体" w:cs="宋体"/>
          <w:color w:val="3D3D3C"/>
          <w:sz w:val="32"/>
          <w:szCs w:val="32"/>
          <w:shd w:val="clear" w:color="auto" w:fill="FFFFFF"/>
        </w:rPr>
        <w:t>四、部门人员情况说明</w:t>
      </w:r>
    </w:p>
    <w:p>
      <w:pPr>
        <w:widowControl/>
        <w:shd w:val="clear" w:color="auto" w:fill="FFFFFF"/>
        <w:ind w:firstLine="420" w:firstLineChars="200"/>
        <w:jc w:val="left"/>
        <w:rPr>
          <w:rFonts w:ascii="仿宋_GB2312" w:hAnsi="宋体" w:eastAsia="仿宋_GB2312"/>
          <w:sz w:val="32"/>
          <w:szCs w:val="32"/>
        </w:rPr>
      </w:pPr>
      <w:r>
        <w:pict>
          <v:shape id="_x0000_i1025" o:spt="75" type="#_x0000_t75" style="height:216.85pt;width:360.85pt;" filled="f" o:preferrelative="t" stroked="f" coordsize="21600,21600">
            <v:path/>
            <v:fill on="f" focussize="0,0"/>
            <v:stroke on="f" joinstyle="miter"/>
            <v:imagedata r:id="rId4" o:title=""/>
            <o:lock v:ext="edit" aspectratio="t"/>
            <w10:wrap type="none"/>
            <w10:anchorlock/>
          </v:shape>
        </w:pict>
      </w:r>
    </w:p>
    <w:p>
      <w:pPr>
        <w:widowControl/>
        <w:shd w:val="clear" w:color="auto" w:fill="FFFFFF"/>
        <w:ind w:firstLine="640" w:firstLineChars="200"/>
        <w:jc w:val="left"/>
        <w:rPr>
          <w:rFonts w:ascii="仿宋_GB2312" w:hAnsi="宋体"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rPr>
        <w:t>截止</w:t>
      </w:r>
      <w:r>
        <w:rPr>
          <w:rFonts w:ascii="仿宋_GB2312" w:hAnsi="宋体" w:eastAsia="仿宋_GB2312"/>
          <w:sz w:val="32"/>
          <w:szCs w:val="32"/>
        </w:rPr>
        <w:t>2018</w:t>
      </w:r>
      <w:r>
        <w:rPr>
          <w:rFonts w:hint="eastAsia" w:ascii="仿宋_GB2312" w:hAnsi="宋体" w:eastAsia="仿宋_GB2312"/>
          <w:sz w:val="32"/>
          <w:szCs w:val="32"/>
        </w:rPr>
        <w:t>年底，本部门人员编制</w:t>
      </w:r>
      <w:r>
        <w:rPr>
          <w:rFonts w:ascii="仿宋_GB2312" w:hAnsi="宋体" w:eastAsia="仿宋_GB2312"/>
          <w:sz w:val="32"/>
          <w:szCs w:val="32"/>
        </w:rPr>
        <w:t>38</w:t>
      </w:r>
      <w:r>
        <w:rPr>
          <w:rFonts w:hint="eastAsia" w:ascii="仿宋_GB2312" w:hAnsi="宋体" w:eastAsia="仿宋_GB2312"/>
          <w:sz w:val="32"/>
          <w:szCs w:val="32"/>
        </w:rPr>
        <w:t>人，其中行政编制</w:t>
      </w:r>
      <w:r>
        <w:rPr>
          <w:rFonts w:ascii="仿宋_GB2312" w:hAnsi="宋体" w:eastAsia="仿宋_GB2312"/>
          <w:sz w:val="32"/>
          <w:szCs w:val="32"/>
        </w:rPr>
        <w:t>23</w:t>
      </w:r>
      <w:r>
        <w:rPr>
          <w:rFonts w:hint="eastAsia" w:ascii="仿宋_GB2312" w:hAnsi="宋体" w:eastAsia="仿宋_GB2312"/>
          <w:sz w:val="32"/>
          <w:szCs w:val="32"/>
        </w:rPr>
        <w:t>人，事业编制</w:t>
      </w:r>
      <w:r>
        <w:rPr>
          <w:rFonts w:ascii="仿宋_GB2312" w:hAnsi="宋体" w:eastAsia="仿宋_GB2312"/>
          <w:sz w:val="32"/>
          <w:szCs w:val="32"/>
        </w:rPr>
        <w:t>15</w:t>
      </w:r>
      <w:r>
        <w:rPr>
          <w:rFonts w:hint="eastAsia" w:ascii="仿宋_GB2312" w:hAnsi="宋体" w:eastAsia="仿宋_GB2312"/>
          <w:sz w:val="32"/>
          <w:szCs w:val="32"/>
        </w:rPr>
        <w:t>人；实有人数</w:t>
      </w:r>
      <w:r>
        <w:rPr>
          <w:rFonts w:ascii="仿宋_GB2312" w:hAnsi="宋体" w:eastAsia="仿宋_GB2312"/>
          <w:sz w:val="32"/>
          <w:szCs w:val="32"/>
        </w:rPr>
        <w:t>58</w:t>
      </w:r>
      <w:r>
        <w:rPr>
          <w:rFonts w:hint="eastAsia" w:ascii="仿宋_GB2312" w:hAnsi="宋体" w:eastAsia="仿宋_GB2312"/>
          <w:sz w:val="32"/>
          <w:szCs w:val="32"/>
        </w:rPr>
        <w:t>人，其中行政</w:t>
      </w:r>
      <w:r>
        <w:rPr>
          <w:rFonts w:ascii="仿宋_GB2312" w:hAnsi="宋体" w:eastAsia="仿宋_GB2312"/>
          <w:sz w:val="32"/>
          <w:szCs w:val="32"/>
        </w:rPr>
        <w:t>38</w:t>
      </w:r>
      <w:r>
        <w:rPr>
          <w:rFonts w:hint="eastAsia" w:ascii="仿宋_GB2312" w:hAnsi="宋体" w:eastAsia="仿宋_GB2312"/>
          <w:sz w:val="32"/>
          <w:szCs w:val="32"/>
        </w:rPr>
        <w:t>人，事业</w:t>
      </w:r>
      <w:r>
        <w:rPr>
          <w:rFonts w:ascii="仿宋_GB2312" w:hAnsi="宋体" w:eastAsia="仿宋_GB2312"/>
          <w:sz w:val="32"/>
          <w:szCs w:val="32"/>
        </w:rPr>
        <w:t>20</w:t>
      </w:r>
      <w:r>
        <w:rPr>
          <w:rFonts w:hint="eastAsia" w:ascii="仿宋_GB2312" w:hAnsi="宋体" w:eastAsia="仿宋_GB2312"/>
          <w:sz w:val="32"/>
          <w:szCs w:val="32"/>
        </w:rPr>
        <w:t>人。</w:t>
      </w:r>
    </w:p>
    <w:p>
      <w:pPr>
        <w:widowControl/>
        <w:shd w:val="clear" w:color="auto" w:fill="FFFFFF"/>
        <w:ind w:firstLine="640" w:firstLineChars="200"/>
        <w:jc w:val="left"/>
        <w:rPr>
          <w:rFonts w:ascii="仿宋_GB2312" w:hAnsi="宋体" w:eastAsia="仿宋_GB2312"/>
          <w:sz w:val="32"/>
          <w:szCs w:val="32"/>
        </w:rPr>
      </w:pPr>
    </w:p>
    <w:p>
      <w:pPr>
        <w:widowControl/>
        <w:shd w:val="clear" w:color="auto" w:fill="FFFFFF"/>
        <w:ind w:firstLine="640" w:firstLineChars="200"/>
        <w:jc w:val="left"/>
        <w:rPr>
          <w:rFonts w:ascii="仿宋_GB2312" w:hAnsi="宋体" w:eastAsia="仿宋_GB2312"/>
          <w:sz w:val="32"/>
          <w:szCs w:val="32"/>
        </w:rPr>
      </w:pPr>
    </w:p>
    <w:tbl>
      <w:tblPr>
        <w:tblStyle w:val="6"/>
        <w:tblpPr w:leftFromText="180" w:rightFromText="180" w:vertAnchor="text" w:horzAnchor="page" w:tblpXSpec="center" w:tblpY="229"/>
        <w:tblOverlap w:val="neve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140"/>
        <w:gridCol w:w="900"/>
        <w:gridCol w:w="900"/>
        <w:gridCol w:w="900"/>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Pr>
          <w:p>
            <w:pPr>
              <w:spacing w:line="596" w:lineRule="exact"/>
              <w:rPr>
                <w:rFonts w:ascii="仿宋_GB2312" w:hAnsi="宋体" w:eastAsia="仿宋_GB2312"/>
                <w:sz w:val="32"/>
                <w:szCs w:val="32"/>
              </w:rPr>
            </w:pPr>
            <w:r>
              <w:rPr>
                <w:rFonts w:hint="eastAsia" w:ascii="仿宋_GB2312" w:hAnsi="宋体" w:eastAsia="仿宋_GB2312"/>
                <w:sz w:val="32"/>
                <w:szCs w:val="32"/>
              </w:rPr>
              <w:t>序号</w:t>
            </w:r>
          </w:p>
        </w:tc>
        <w:tc>
          <w:tcPr>
            <w:tcW w:w="4140" w:type="dxa"/>
          </w:tcPr>
          <w:p>
            <w:pPr>
              <w:spacing w:line="596" w:lineRule="exact"/>
              <w:rPr>
                <w:rFonts w:ascii="仿宋_GB2312" w:hAnsi="宋体" w:eastAsia="仿宋_GB2312"/>
                <w:sz w:val="32"/>
                <w:szCs w:val="32"/>
              </w:rPr>
            </w:pPr>
            <w:r>
              <w:rPr>
                <w:rFonts w:hint="eastAsia" w:ascii="仿宋_GB2312" w:hAnsi="宋体" w:eastAsia="仿宋_GB2312"/>
                <w:sz w:val="32"/>
                <w:szCs w:val="32"/>
              </w:rPr>
              <w:t>单位名称</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单位性质</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编制数</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实有人数</w:t>
            </w:r>
          </w:p>
        </w:tc>
        <w:tc>
          <w:tcPr>
            <w:tcW w:w="1034" w:type="dxa"/>
          </w:tcPr>
          <w:p>
            <w:pPr>
              <w:spacing w:line="596" w:lineRule="exact"/>
              <w:rPr>
                <w:rFonts w:ascii="仿宋_GB2312" w:hAnsi="宋体" w:eastAsia="仿宋_GB2312"/>
                <w:sz w:val="32"/>
                <w:szCs w:val="32"/>
              </w:rPr>
            </w:pPr>
            <w:r>
              <w:rPr>
                <w:rFonts w:hint="eastAsia" w:ascii="仿宋_GB2312" w:hAnsi="宋体" w:eastAsia="仿宋_GB2312"/>
                <w:sz w:val="32"/>
                <w:szCs w:val="32"/>
              </w:rPr>
              <w:t>离退休人数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Pr>
          <w:p>
            <w:pPr>
              <w:spacing w:line="596" w:lineRule="exact"/>
              <w:rPr>
                <w:rFonts w:ascii="仿宋_GB2312" w:hAnsi="宋体" w:eastAsia="仿宋_GB2312"/>
                <w:sz w:val="32"/>
                <w:szCs w:val="32"/>
              </w:rPr>
            </w:pPr>
            <w:r>
              <w:rPr>
                <w:rFonts w:ascii="仿宋_GB2312" w:hAnsi="宋体" w:eastAsia="仿宋_GB2312"/>
                <w:sz w:val="32"/>
                <w:szCs w:val="32"/>
              </w:rPr>
              <w:t>1</w:t>
            </w:r>
          </w:p>
        </w:tc>
        <w:tc>
          <w:tcPr>
            <w:tcW w:w="4140" w:type="dxa"/>
          </w:tcPr>
          <w:p>
            <w:pPr>
              <w:spacing w:line="596" w:lineRule="exact"/>
              <w:rPr>
                <w:rFonts w:ascii="仿宋_GB2312" w:hAnsi="宋体" w:eastAsia="仿宋_GB2312"/>
                <w:sz w:val="32"/>
                <w:szCs w:val="32"/>
              </w:rPr>
            </w:pPr>
            <w:r>
              <w:rPr>
                <w:rFonts w:hint="eastAsia" w:ascii="仿宋_GB2312" w:hAnsi="宋体" w:eastAsia="仿宋_GB2312"/>
                <w:sz w:val="32"/>
                <w:szCs w:val="32"/>
              </w:rPr>
              <w:t>蓝田县民政局（本级）</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行政</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18</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33</w:t>
            </w:r>
          </w:p>
        </w:tc>
        <w:tc>
          <w:tcPr>
            <w:tcW w:w="1034" w:type="dxa"/>
          </w:tcPr>
          <w:p>
            <w:pPr>
              <w:spacing w:line="596"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Pr>
          <w:p>
            <w:pPr>
              <w:spacing w:line="596" w:lineRule="exact"/>
              <w:rPr>
                <w:rFonts w:ascii="仿宋_GB2312" w:hAnsi="宋体" w:eastAsia="仿宋_GB2312"/>
                <w:sz w:val="32"/>
                <w:szCs w:val="32"/>
              </w:rPr>
            </w:pPr>
            <w:r>
              <w:rPr>
                <w:rFonts w:ascii="仿宋_GB2312" w:hAnsi="宋体" w:eastAsia="仿宋_GB2312"/>
                <w:sz w:val="32"/>
                <w:szCs w:val="32"/>
              </w:rPr>
              <w:t>2</w:t>
            </w:r>
          </w:p>
        </w:tc>
        <w:tc>
          <w:tcPr>
            <w:tcW w:w="4140" w:type="dxa"/>
          </w:tcPr>
          <w:p>
            <w:pPr>
              <w:spacing w:line="596" w:lineRule="exact"/>
              <w:rPr>
                <w:rFonts w:ascii="仿宋_GB2312" w:hAnsi="宋体" w:eastAsia="仿宋_GB2312"/>
                <w:sz w:val="32"/>
                <w:szCs w:val="32"/>
              </w:rPr>
            </w:pPr>
            <w:r>
              <w:rPr>
                <w:rFonts w:hint="eastAsia" w:ascii="仿宋_GB2312" w:hAnsi="宋体" w:eastAsia="仿宋_GB2312"/>
                <w:sz w:val="32"/>
                <w:szCs w:val="32"/>
              </w:rPr>
              <w:t>蓝田县老龄委</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参公</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5</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7</w:t>
            </w:r>
          </w:p>
        </w:tc>
        <w:tc>
          <w:tcPr>
            <w:tcW w:w="1034" w:type="dxa"/>
          </w:tcPr>
          <w:p>
            <w:pPr>
              <w:spacing w:line="596"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Pr>
          <w:p>
            <w:pPr>
              <w:spacing w:line="596" w:lineRule="exact"/>
              <w:rPr>
                <w:rFonts w:ascii="仿宋_GB2312" w:hAnsi="宋体" w:eastAsia="仿宋_GB2312"/>
                <w:sz w:val="32"/>
                <w:szCs w:val="32"/>
              </w:rPr>
            </w:pPr>
            <w:r>
              <w:rPr>
                <w:rFonts w:ascii="仿宋_GB2312" w:hAnsi="宋体" w:eastAsia="仿宋_GB2312"/>
                <w:sz w:val="32"/>
                <w:szCs w:val="32"/>
              </w:rPr>
              <w:t>3</w:t>
            </w:r>
          </w:p>
        </w:tc>
        <w:tc>
          <w:tcPr>
            <w:tcW w:w="4140" w:type="dxa"/>
          </w:tcPr>
          <w:p>
            <w:pPr>
              <w:spacing w:line="596" w:lineRule="exact"/>
              <w:rPr>
                <w:rFonts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蓝田县婚姻登记中心</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参公</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5</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5</w:t>
            </w:r>
          </w:p>
        </w:tc>
        <w:tc>
          <w:tcPr>
            <w:tcW w:w="1034" w:type="dxa"/>
          </w:tcPr>
          <w:p>
            <w:pPr>
              <w:spacing w:line="596"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Pr>
          <w:p>
            <w:pPr>
              <w:spacing w:line="596" w:lineRule="exact"/>
              <w:rPr>
                <w:rFonts w:ascii="仿宋_GB2312" w:hAnsi="宋体" w:eastAsia="仿宋_GB2312"/>
                <w:sz w:val="32"/>
                <w:szCs w:val="32"/>
              </w:rPr>
            </w:pPr>
            <w:r>
              <w:rPr>
                <w:rFonts w:ascii="仿宋_GB2312" w:hAnsi="宋体" w:eastAsia="仿宋_GB2312"/>
                <w:sz w:val="32"/>
                <w:szCs w:val="32"/>
              </w:rPr>
              <w:t>4</w:t>
            </w:r>
          </w:p>
        </w:tc>
        <w:tc>
          <w:tcPr>
            <w:tcW w:w="4140" w:type="dxa"/>
          </w:tcPr>
          <w:p>
            <w:pPr>
              <w:spacing w:line="596" w:lineRule="exact"/>
              <w:rPr>
                <w:rFonts w:ascii="仿宋_GB2312" w:hAnsi="宋体" w:eastAsia="仿宋_GB2312"/>
                <w:sz w:val="32"/>
                <w:szCs w:val="32"/>
              </w:rPr>
            </w:pPr>
            <w:r>
              <w:rPr>
                <w:rFonts w:hint="eastAsia" w:ascii="仿宋_GB2312" w:hAnsi="宋体" w:eastAsia="仿宋_GB2312" w:cs="宋体"/>
                <w:color w:val="3D3D3C"/>
                <w:kern w:val="0"/>
                <w:sz w:val="32"/>
                <w:szCs w:val="32"/>
              </w:rPr>
              <w:t>蓝田县敬老院</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事业</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5</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4</w:t>
            </w:r>
          </w:p>
        </w:tc>
        <w:tc>
          <w:tcPr>
            <w:tcW w:w="1034" w:type="dxa"/>
          </w:tcPr>
          <w:p>
            <w:pPr>
              <w:spacing w:line="596"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tcPr>
          <w:p>
            <w:pPr>
              <w:spacing w:line="596" w:lineRule="exact"/>
              <w:rPr>
                <w:rFonts w:ascii="仿宋_GB2312" w:hAnsi="宋体" w:eastAsia="仿宋_GB2312"/>
                <w:sz w:val="32"/>
                <w:szCs w:val="32"/>
              </w:rPr>
            </w:pPr>
            <w:r>
              <w:rPr>
                <w:rFonts w:ascii="仿宋_GB2312" w:hAnsi="宋体" w:eastAsia="仿宋_GB2312"/>
                <w:sz w:val="32"/>
                <w:szCs w:val="32"/>
              </w:rPr>
              <w:t>5</w:t>
            </w:r>
          </w:p>
        </w:tc>
        <w:tc>
          <w:tcPr>
            <w:tcW w:w="4140" w:type="dxa"/>
          </w:tcPr>
          <w:p>
            <w:pPr>
              <w:spacing w:line="596" w:lineRule="exact"/>
              <w:rPr>
                <w:rFonts w:ascii="仿宋_GB2312" w:hAnsi="宋体" w:eastAsia="仿宋_GB2312"/>
                <w:sz w:val="32"/>
                <w:szCs w:val="32"/>
              </w:rPr>
            </w:pPr>
            <w:r>
              <w:rPr>
                <w:rFonts w:hint="eastAsia" w:ascii="仿宋_GB2312" w:hAnsi="宋体" w:eastAsia="仿宋_GB2312" w:cs="宋体"/>
                <w:color w:val="3D3D3C"/>
                <w:kern w:val="0"/>
                <w:sz w:val="32"/>
                <w:szCs w:val="32"/>
              </w:rPr>
              <w:t>蓝田县救助管理站</w:t>
            </w:r>
          </w:p>
        </w:tc>
        <w:tc>
          <w:tcPr>
            <w:tcW w:w="900" w:type="dxa"/>
          </w:tcPr>
          <w:p>
            <w:pPr>
              <w:spacing w:line="596" w:lineRule="exact"/>
              <w:rPr>
                <w:rFonts w:ascii="仿宋_GB2312" w:hAnsi="宋体" w:eastAsia="仿宋_GB2312"/>
                <w:sz w:val="32"/>
                <w:szCs w:val="32"/>
              </w:rPr>
            </w:pPr>
            <w:r>
              <w:rPr>
                <w:rFonts w:hint="eastAsia" w:ascii="仿宋_GB2312" w:hAnsi="宋体" w:eastAsia="仿宋_GB2312"/>
                <w:sz w:val="32"/>
                <w:szCs w:val="32"/>
              </w:rPr>
              <w:t>事业</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5</w:t>
            </w:r>
          </w:p>
        </w:tc>
        <w:tc>
          <w:tcPr>
            <w:tcW w:w="900" w:type="dxa"/>
          </w:tcPr>
          <w:p>
            <w:pPr>
              <w:spacing w:line="596" w:lineRule="exact"/>
              <w:rPr>
                <w:rFonts w:ascii="仿宋_GB2312" w:hAnsi="宋体" w:eastAsia="仿宋_GB2312"/>
                <w:sz w:val="32"/>
                <w:szCs w:val="32"/>
              </w:rPr>
            </w:pPr>
            <w:r>
              <w:rPr>
                <w:rFonts w:ascii="仿宋_GB2312" w:hAnsi="宋体" w:eastAsia="仿宋_GB2312"/>
                <w:sz w:val="32"/>
                <w:szCs w:val="32"/>
              </w:rPr>
              <w:t>9</w:t>
            </w:r>
          </w:p>
        </w:tc>
        <w:tc>
          <w:tcPr>
            <w:tcW w:w="1034" w:type="dxa"/>
          </w:tcPr>
          <w:p>
            <w:pPr>
              <w:spacing w:line="596" w:lineRule="exact"/>
              <w:rPr>
                <w:rFonts w:ascii="仿宋_GB2312" w:hAnsi="宋体" w:eastAsia="仿宋_GB2312"/>
                <w:sz w:val="32"/>
                <w:szCs w:val="32"/>
              </w:rPr>
            </w:pPr>
          </w:p>
        </w:tc>
      </w:tr>
    </w:tbl>
    <w:p>
      <w:pPr>
        <w:pStyle w:val="5"/>
        <w:widowControl/>
        <w:shd w:val="clear" w:color="auto" w:fill="FFFFFF"/>
        <w:spacing w:beforeAutospacing="0" w:afterAutospacing="0"/>
        <w:rPr>
          <w:rFonts w:ascii="宋体" w:cs="宋体"/>
          <w:color w:val="3D3D3C"/>
          <w:sz w:val="32"/>
          <w:szCs w:val="32"/>
        </w:rPr>
      </w:pPr>
      <w:r>
        <w:rPr>
          <w:rFonts w:ascii="宋体" w:hAnsi="宋体" w:cs="宋体"/>
          <w:color w:val="3D3D3C"/>
          <w:sz w:val="32"/>
          <w:szCs w:val="32"/>
          <w:shd w:val="clear" w:color="auto" w:fill="FFFFFF"/>
        </w:rPr>
        <w:t xml:space="preserve">    </w:t>
      </w:r>
      <w:r>
        <w:rPr>
          <w:rFonts w:hint="eastAsia" w:ascii="宋体" w:hAnsi="宋体" w:cs="宋体"/>
          <w:color w:val="3D3D3C"/>
          <w:sz w:val="32"/>
          <w:szCs w:val="32"/>
          <w:shd w:val="clear" w:color="auto" w:fill="FFFFFF"/>
        </w:rPr>
        <w:t>五、部门国有资产占有使用及资产购置情况说明</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截止</w:t>
      </w:r>
      <w:r>
        <w:rPr>
          <w:rFonts w:ascii="仿宋_GB2312" w:eastAsia="仿宋_GB2312"/>
          <w:sz w:val="32"/>
          <w:szCs w:val="32"/>
        </w:rPr>
        <w:t>2018</w:t>
      </w:r>
      <w:r>
        <w:rPr>
          <w:rFonts w:hint="eastAsia" w:ascii="仿宋_GB2312" w:eastAsia="仿宋_GB2312"/>
          <w:sz w:val="32"/>
          <w:szCs w:val="32"/>
        </w:rPr>
        <w:t>年底，本部门所属预算单位共有车辆</w:t>
      </w:r>
      <w:r>
        <w:rPr>
          <w:rFonts w:ascii="仿宋_GB2312" w:eastAsia="仿宋_GB2312"/>
          <w:sz w:val="32"/>
          <w:szCs w:val="32"/>
        </w:rPr>
        <w:t>3</w:t>
      </w:r>
      <w:r>
        <w:rPr>
          <w:rFonts w:hint="eastAsia" w:ascii="仿宋_GB2312" w:eastAsia="仿宋_GB2312"/>
          <w:sz w:val="32"/>
          <w:szCs w:val="32"/>
        </w:rPr>
        <w:t>辆，单价</w:t>
      </w:r>
      <w:r>
        <w:rPr>
          <w:rFonts w:ascii="仿宋_GB2312" w:eastAsia="仿宋_GB2312"/>
          <w:sz w:val="32"/>
          <w:szCs w:val="32"/>
        </w:rPr>
        <w:t>20</w:t>
      </w:r>
      <w:r>
        <w:rPr>
          <w:rFonts w:hint="eastAsia" w:ascii="仿宋_GB2312" w:eastAsia="仿宋_GB2312"/>
          <w:sz w:val="32"/>
          <w:szCs w:val="32"/>
        </w:rPr>
        <w:t>万元以上的设备0台（套）。</w:t>
      </w:r>
      <w:r>
        <w:rPr>
          <w:rFonts w:ascii="仿宋_GB2312" w:eastAsia="仿宋_GB2312"/>
          <w:sz w:val="32"/>
          <w:szCs w:val="32"/>
        </w:rPr>
        <w:t>2019</w:t>
      </w:r>
      <w:r>
        <w:rPr>
          <w:rFonts w:hint="eastAsia" w:ascii="仿宋_GB2312" w:eastAsia="仿宋_GB2312"/>
          <w:sz w:val="32"/>
          <w:szCs w:val="32"/>
        </w:rPr>
        <w:t>年部门预算安排购置车辆</w:t>
      </w:r>
      <w:r>
        <w:rPr>
          <w:rFonts w:ascii="仿宋_GB2312" w:eastAsia="仿宋_GB2312"/>
          <w:sz w:val="32"/>
          <w:szCs w:val="32"/>
        </w:rPr>
        <w:t>0</w:t>
      </w:r>
      <w:r>
        <w:rPr>
          <w:rFonts w:hint="eastAsia" w:ascii="仿宋_GB2312" w:eastAsia="仿宋_GB2312"/>
          <w:sz w:val="32"/>
          <w:szCs w:val="32"/>
        </w:rPr>
        <w:t>辆；安排购置单价</w:t>
      </w:r>
      <w:r>
        <w:rPr>
          <w:rFonts w:ascii="仿宋_GB2312" w:eastAsia="仿宋_GB2312"/>
          <w:sz w:val="32"/>
          <w:szCs w:val="32"/>
        </w:rPr>
        <w:t>20</w:t>
      </w:r>
      <w:r>
        <w:rPr>
          <w:rFonts w:hint="eastAsia" w:ascii="仿宋_GB2312" w:eastAsia="仿宋_GB2312"/>
          <w:sz w:val="32"/>
          <w:szCs w:val="32"/>
        </w:rPr>
        <w:t>万元以上的设备</w:t>
      </w:r>
      <w:r>
        <w:rPr>
          <w:rFonts w:ascii="仿宋_GB2312" w:eastAsia="仿宋_GB2312"/>
          <w:sz w:val="32"/>
          <w:szCs w:val="32"/>
        </w:rPr>
        <w:t>0</w:t>
      </w:r>
      <w:r>
        <w:rPr>
          <w:rFonts w:hint="eastAsia" w:ascii="仿宋_GB2312" w:eastAsia="仿宋_GB2312"/>
          <w:sz w:val="32"/>
          <w:szCs w:val="32"/>
        </w:rPr>
        <w:t>台（套）。</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六、部门预算绩效目标说明</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2019</w:t>
      </w:r>
      <w:r>
        <w:rPr>
          <w:rFonts w:hint="eastAsia" w:ascii="宋体" w:hAnsi="宋体" w:cs="宋体"/>
          <w:color w:val="3D3D3C"/>
          <w:sz w:val="32"/>
          <w:szCs w:val="32"/>
          <w:shd w:val="clear" w:color="auto" w:fill="FFFFFF"/>
        </w:rPr>
        <w:t>年本部门实现了绩效目标管理全覆盖，涉及一般公共预算当年拨款</w:t>
      </w:r>
      <w:r>
        <w:rPr>
          <w:rFonts w:ascii="宋体" w:hAnsi="宋体" w:cs="宋体"/>
          <w:sz w:val="32"/>
          <w:szCs w:val="32"/>
          <w:shd w:val="clear" w:color="auto" w:fill="FFFFFF"/>
        </w:rPr>
        <w:t>57698129.67</w:t>
      </w:r>
      <w:r>
        <w:rPr>
          <w:rFonts w:hint="eastAsia" w:ascii="宋体" w:hAnsi="宋体" w:cs="宋体"/>
          <w:color w:val="3D3D3C"/>
          <w:sz w:val="32"/>
          <w:szCs w:val="32"/>
          <w:shd w:val="clear" w:color="auto" w:fill="FFFFFF"/>
        </w:rPr>
        <w:t>元，政府性基金预算当年拨款</w:t>
      </w:r>
      <w:r>
        <w:rPr>
          <w:rFonts w:ascii="宋体" w:cs="宋体"/>
          <w:color w:val="3D3D3C"/>
          <w:sz w:val="32"/>
          <w:szCs w:val="32"/>
          <w:shd w:val="clear" w:color="auto" w:fill="FFFFFF"/>
        </w:rPr>
        <w:t>0</w:t>
      </w:r>
      <w:r>
        <w:rPr>
          <w:rFonts w:hint="eastAsia" w:ascii="宋体" w:hAnsi="宋体" w:cs="宋体"/>
          <w:color w:val="3D3D3C"/>
          <w:sz w:val="32"/>
          <w:szCs w:val="32"/>
          <w:shd w:val="clear" w:color="auto" w:fill="FFFFFF"/>
        </w:rPr>
        <w:t>元。</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七、</w:t>
      </w:r>
      <w:r>
        <w:rPr>
          <w:rFonts w:ascii="宋体" w:hAnsi="宋体" w:cs="宋体"/>
          <w:color w:val="3D3D3C"/>
          <w:sz w:val="32"/>
          <w:szCs w:val="32"/>
          <w:shd w:val="clear" w:color="auto" w:fill="FFFFFF"/>
        </w:rPr>
        <w:t>2019</w:t>
      </w:r>
      <w:r>
        <w:rPr>
          <w:rFonts w:hint="eastAsia" w:ascii="宋体" w:hAnsi="宋体" w:cs="宋体"/>
          <w:color w:val="3D3D3C"/>
          <w:sz w:val="32"/>
          <w:szCs w:val="32"/>
          <w:shd w:val="clear" w:color="auto" w:fill="FFFFFF"/>
        </w:rPr>
        <w:t>年部门预算收支说明</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（一）</w:t>
      </w:r>
      <w:r>
        <w:rPr>
          <w:rFonts w:ascii="宋体" w:hAnsi="宋体" w:cs="宋体"/>
          <w:color w:val="3D3D3C"/>
          <w:sz w:val="32"/>
          <w:szCs w:val="32"/>
          <w:shd w:val="clear" w:color="auto" w:fill="FFFFFF"/>
        </w:rPr>
        <w:t xml:space="preserve"> </w:t>
      </w:r>
      <w:r>
        <w:rPr>
          <w:rFonts w:hint="eastAsia" w:ascii="宋体" w:hAnsi="宋体" w:cs="宋体"/>
          <w:color w:val="3D3D3C"/>
          <w:sz w:val="32"/>
          <w:szCs w:val="32"/>
          <w:shd w:val="clear" w:color="auto" w:fill="FFFFFF"/>
        </w:rPr>
        <w:t>收支预算总体情况</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年本部门预算收入</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元，其中一般公共预算拨款收入</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元、政府性基金拨款收入</w:t>
      </w:r>
      <w:r>
        <w:rPr>
          <w:rFonts w:ascii="宋体" w:hAnsi="宋体" w:cs="宋体"/>
          <w:sz w:val="32"/>
          <w:szCs w:val="32"/>
          <w:shd w:val="clear" w:color="auto" w:fill="FFFFFF"/>
        </w:rPr>
        <w:t xml:space="preserve"> 0</w:t>
      </w:r>
      <w:r>
        <w:rPr>
          <w:rFonts w:hint="eastAsia" w:ascii="宋体" w:hAnsi="宋体" w:cs="宋体"/>
          <w:sz w:val="32"/>
          <w:szCs w:val="32"/>
          <w:shd w:val="clear" w:color="auto" w:fill="FFFFFF"/>
        </w:rPr>
        <w:t>元，</w:t>
      </w: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年本部门预算收入较上年增加</w:t>
      </w:r>
      <w:r>
        <w:rPr>
          <w:rFonts w:ascii="宋体" w:hAnsi="宋体" w:cs="宋体"/>
          <w:sz w:val="32"/>
          <w:szCs w:val="32"/>
          <w:shd w:val="clear" w:color="auto" w:fill="FFFFFF"/>
        </w:rPr>
        <w:t>7840847.51</w:t>
      </w:r>
      <w:r>
        <w:rPr>
          <w:rFonts w:hint="eastAsia" w:ascii="宋体" w:hAnsi="宋体" w:cs="宋体"/>
          <w:sz w:val="32"/>
          <w:szCs w:val="32"/>
          <w:shd w:val="clear" w:color="auto" w:fill="FFFFFF"/>
        </w:rPr>
        <w:t>元，主要是各项惠农补贴增加；</w:t>
      </w: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年本部门预算支出</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元，其中一般公共预算拨款支出</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元、政府性基金拨款支出</w:t>
      </w:r>
      <w:r>
        <w:rPr>
          <w:rFonts w:ascii="宋体" w:cs="宋体"/>
          <w:sz w:val="32"/>
          <w:szCs w:val="32"/>
          <w:shd w:val="clear" w:color="auto" w:fill="FFFFFF"/>
        </w:rPr>
        <w:t>0</w:t>
      </w:r>
      <w:r>
        <w:rPr>
          <w:rFonts w:hint="eastAsia" w:ascii="宋体" w:hAnsi="宋体" w:cs="宋体"/>
          <w:sz w:val="32"/>
          <w:szCs w:val="32"/>
          <w:shd w:val="clear" w:color="auto" w:fill="FFFFFF"/>
        </w:rPr>
        <w:t>元，</w:t>
      </w: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年本部门预算支出较上年增加</w:t>
      </w:r>
      <w:r>
        <w:rPr>
          <w:rFonts w:ascii="宋体" w:hAnsi="宋体" w:cs="宋体"/>
          <w:sz w:val="32"/>
          <w:szCs w:val="32"/>
          <w:shd w:val="clear" w:color="auto" w:fill="FFFFFF"/>
        </w:rPr>
        <w:t>7840847.51</w:t>
      </w:r>
      <w:r>
        <w:rPr>
          <w:rFonts w:hint="eastAsia" w:ascii="宋体" w:hAnsi="宋体" w:cs="宋体"/>
          <w:sz w:val="32"/>
          <w:szCs w:val="32"/>
          <w:shd w:val="clear" w:color="auto" w:fill="FFFFFF"/>
        </w:rPr>
        <w:t>元，主要是各项惠农补贴增加。</w:t>
      </w:r>
    </w:p>
    <w:p>
      <w:pPr>
        <w:pStyle w:val="5"/>
        <w:widowControl/>
        <w:numPr>
          <w:ilvl w:val="0"/>
          <w:numId w:val="1"/>
        </w:numPr>
        <w:shd w:val="clear" w:color="auto" w:fill="FFFFFF"/>
        <w:spacing w:beforeAutospacing="0" w:afterAutospacing="0"/>
        <w:ind w:firstLine="420"/>
        <w:rPr>
          <w:rFonts w:ascii="宋体" w:cs="宋体"/>
          <w:color w:val="3D3D3C"/>
          <w:sz w:val="32"/>
          <w:szCs w:val="32"/>
          <w:shd w:val="clear" w:color="auto" w:fill="FFFFFF"/>
        </w:rPr>
      </w:pPr>
      <w:r>
        <w:rPr>
          <w:rFonts w:hint="eastAsia" w:ascii="宋体" w:hAnsi="宋体" w:cs="宋体"/>
          <w:color w:val="3D3D3C"/>
          <w:sz w:val="32"/>
          <w:szCs w:val="32"/>
          <w:shd w:val="clear" w:color="auto" w:fill="FFFFFF"/>
        </w:rPr>
        <w:t>财政拨款收支情况</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年本部门财政拨款收入</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元，其中一般公共预算拨款收入</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元、政府性基金拨款收入</w:t>
      </w:r>
      <w:r>
        <w:rPr>
          <w:rFonts w:ascii="宋体" w:cs="宋体"/>
          <w:sz w:val="32"/>
          <w:szCs w:val="32"/>
          <w:shd w:val="clear" w:color="auto" w:fill="FFFFFF"/>
        </w:rPr>
        <w:t>0</w:t>
      </w:r>
      <w:r>
        <w:rPr>
          <w:rFonts w:hint="eastAsia" w:ascii="宋体" w:hAnsi="宋体" w:cs="宋体"/>
          <w:sz w:val="32"/>
          <w:szCs w:val="32"/>
          <w:shd w:val="clear" w:color="auto" w:fill="FFFFFF"/>
        </w:rPr>
        <w:t>元，</w:t>
      </w: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年本部门财政拨款收入较上年增加</w:t>
      </w:r>
      <w:r>
        <w:rPr>
          <w:rFonts w:ascii="宋体" w:hAnsi="宋体" w:cs="宋体"/>
          <w:sz w:val="32"/>
          <w:szCs w:val="32"/>
          <w:shd w:val="clear" w:color="auto" w:fill="FFFFFF"/>
        </w:rPr>
        <w:t>7840847.51</w:t>
      </w:r>
      <w:r>
        <w:rPr>
          <w:rFonts w:hint="eastAsia" w:ascii="宋体" w:hAnsi="宋体" w:cs="宋体"/>
          <w:sz w:val="32"/>
          <w:szCs w:val="32"/>
          <w:shd w:val="clear" w:color="auto" w:fill="FFFFFF"/>
        </w:rPr>
        <w:t>元，主要是各项惠农补贴增加；</w:t>
      </w: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年本部门财政拨款支出</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元，其中一般公共预算拨款支出</w:t>
      </w:r>
      <w:r>
        <w:rPr>
          <w:rFonts w:ascii="宋体" w:hAnsi="宋体" w:cs="宋体"/>
          <w:sz w:val="32"/>
          <w:szCs w:val="32"/>
          <w:shd w:val="clear" w:color="auto" w:fill="FFFFFF"/>
        </w:rPr>
        <w:t>57698129.67</w:t>
      </w:r>
      <w:r>
        <w:rPr>
          <w:rFonts w:hint="eastAsia" w:ascii="宋体" w:hAnsi="宋体" w:cs="宋体"/>
          <w:sz w:val="32"/>
          <w:szCs w:val="32"/>
          <w:shd w:val="clear" w:color="auto" w:fill="FFFFFF"/>
        </w:rPr>
        <w:t>元、政府性基金拨款支出</w:t>
      </w:r>
      <w:r>
        <w:rPr>
          <w:rFonts w:ascii="宋体" w:cs="宋体"/>
          <w:sz w:val="32"/>
          <w:szCs w:val="32"/>
          <w:shd w:val="clear" w:color="auto" w:fill="FFFFFF"/>
        </w:rPr>
        <w:t>0</w:t>
      </w:r>
      <w:r>
        <w:rPr>
          <w:rFonts w:hint="eastAsia" w:ascii="宋体" w:hAnsi="宋体" w:cs="宋体"/>
          <w:sz w:val="32"/>
          <w:szCs w:val="32"/>
          <w:shd w:val="clear" w:color="auto" w:fill="FFFFFF"/>
        </w:rPr>
        <w:t>元，</w:t>
      </w:r>
      <w:r>
        <w:rPr>
          <w:rFonts w:ascii="宋体" w:hAnsi="宋体" w:cs="宋体"/>
          <w:sz w:val="32"/>
          <w:szCs w:val="32"/>
          <w:shd w:val="clear" w:color="auto" w:fill="FFFFFF"/>
        </w:rPr>
        <w:t>2019</w:t>
      </w:r>
      <w:r>
        <w:rPr>
          <w:rFonts w:hint="eastAsia" w:ascii="宋体" w:hAnsi="宋体" w:cs="宋体"/>
          <w:sz w:val="32"/>
          <w:szCs w:val="32"/>
          <w:shd w:val="clear" w:color="auto" w:fill="FFFFFF"/>
        </w:rPr>
        <w:t>年本部门财政拨款支出较上年增加</w:t>
      </w:r>
      <w:r>
        <w:rPr>
          <w:rFonts w:ascii="宋体" w:hAnsi="宋体" w:cs="宋体"/>
          <w:sz w:val="32"/>
          <w:szCs w:val="32"/>
          <w:shd w:val="clear" w:color="auto" w:fill="FFFFFF"/>
        </w:rPr>
        <w:t>7840847.51</w:t>
      </w:r>
      <w:r>
        <w:rPr>
          <w:rFonts w:hint="eastAsia" w:ascii="宋体" w:hAnsi="宋体" w:cs="宋体"/>
          <w:sz w:val="32"/>
          <w:szCs w:val="32"/>
          <w:shd w:val="clear" w:color="auto" w:fill="FFFFFF"/>
        </w:rPr>
        <w:t>元，主要是各项惠农补贴增加。</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（三）一般公共预算拨款支出明细情况</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w:t>
      </w:r>
      <w:r>
        <w:rPr>
          <w:rFonts w:hint="eastAsia" w:ascii="宋体" w:hAnsi="宋体" w:cs="宋体"/>
          <w:color w:val="3D3D3C"/>
          <w:sz w:val="32"/>
          <w:szCs w:val="32"/>
          <w:shd w:val="clear" w:color="auto" w:fill="FFFFFF"/>
        </w:rPr>
        <w:t>、一般公共预算当年拨款规模变化情况</w:t>
      </w:r>
    </w:p>
    <w:p>
      <w:pPr>
        <w:pStyle w:val="5"/>
        <w:widowControl/>
        <w:shd w:val="clear" w:color="auto" w:fill="FFFFFF"/>
        <w:spacing w:beforeAutospacing="0" w:afterAutospacing="0"/>
        <w:ind w:firstLine="420"/>
        <w:rPr>
          <w:rFonts w:ascii="宋体" w:cs="宋体"/>
          <w:sz w:val="32"/>
          <w:szCs w:val="32"/>
          <w:shd w:val="clear" w:color="auto" w:fill="FFFFFF"/>
        </w:rPr>
      </w:pPr>
      <w:r>
        <w:rPr>
          <w:rFonts w:ascii="宋体" w:hAnsi="宋体" w:cs="宋体"/>
          <w:sz w:val="32"/>
          <w:szCs w:val="32"/>
          <w:shd w:val="clear" w:color="auto" w:fill="FFFFFF"/>
        </w:rPr>
        <w:t>2019</w:t>
      </w:r>
      <w:r>
        <w:rPr>
          <w:rFonts w:hint="eastAsia" w:ascii="宋体" w:hAnsi="宋体" w:cs="宋体"/>
          <w:sz w:val="32"/>
          <w:szCs w:val="32"/>
          <w:shd w:val="clear" w:color="auto" w:fill="FFFFFF"/>
        </w:rPr>
        <w:t>年一般公共预算拨款支出</w:t>
      </w:r>
      <w:r>
        <w:rPr>
          <w:rFonts w:ascii="宋体" w:hAnsi="宋体" w:cs="宋体"/>
          <w:sz w:val="32"/>
          <w:szCs w:val="32"/>
          <w:shd w:val="clear" w:color="auto" w:fill="FFFFFF"/>
        </w:rPr>
        <w:t xml:space="preserve"> 57698129.67 </w:t>
      </w:r>
      <w:r>
        <w:rPr>
          <w:rFonts w:hint="eastAsia" w:ascii="宋体" w:hAnsi="宋体" w:cs="宋体"/>
          <w:sz w:val="32"/>
          <w:szCs w:val="32"/>
          <w:shd w:val="clear" w:color="auto" w:fill="FFFFFF"/>
        </w:rPr>
        <w:t>元，较上年对比增加</w:t>
      </w:r>
      <w:r>
        <w:rPr>
          <w:rFonts w:ascii="宋体" w:hAnsi="宋体" w:cs="宋体"/>
          <w:sz w:val="32"/>
          <w:szCs w:val="32"/>
          <w:shd w:val="clear" w:color="auto" w:fill="FFFFFF"/>
        </w:rPr>
        <w:t>7840847.51</w:t>
      </w:r>
      <w:r>
        <w:rPr>
          <w:rFonts w:hint="eastAsia" w:ascii="宋体" w:hAnsi="宋体" w:cs="宋体"/>
          <w:sz w:val="32"/>
          <w:szCs w:val="32"/>
          <w:shd w:val="clear" w:color="auto" w:fill="FFFFFF"/>
        </w:rPr>
        <w:t>元，主要是各项惠农补贴增加。</w:t>
      </w:r>
    </w:p>
    <w:p>
      <w:pPr>
        <w:pStyle w:val="5"/>
        <w:widowControl/>
        <w:shd w:val="clear" w:color="auto" w:fill="FFFFFF"/>
        <w:spacing w:beforeAutospacing="0" w:afterAutospacing="0"/>
        <w:ind w:firstLine="420"/>
        <w:rPr>
          <w:rFonts w:ascii="宋体" w:cs="宋体"/>
          <w:color w:val="3D3D3C"/>
          <w:sz w:val="32"/>
          <w:szCs w:val="32"/>
          <w:shd w:val="clear" w:color="auto" w:fill="FFFFFF"/>
        </w:rPr>
      </w:pPr>
      <w:r>
        <w:rPr>
          <w:rFonts w:ascii="宋体" w:hAnsi="宋体" w:cs="宋体"/>
          <w:sz w:val="32"/>
          <w:szCs w:val="32"/>
          <w:shd w:val="clear" w:color="auto" w:fill="FFFFFF"/>
        </w:rPr>
        <w:t>2</w:t>
      </w:r>
      <w:r>
        <w:rPr>
          <w:rFonts w:hint="eastAsia" w:ascii="宋体" w:hAnsi="宋体" w:cs="宋体"/>
          <w:sz w:val="32"/>
          <w:szCs w:val="32"/>
          <w:shd w:val="clear" w:color="auto" w:fill="FFFFFF"/>
        </w:rPr>
        <w:t>、</w:t>
      </w:r>
      <w:r>
        <w:rPr>
          <w:rFonts w:hint="eastAsia" w:ascii="宋体" w:hAnsi="宋体" w:cs="宋体"/>
          <w:color w:val="3D3D3C"/>
          <w:sz w:val="32"/>
          <w:szCs w:val="32"/>
          <w:shd w:val="clear" w:color="auto" w:fill="FFFFFF"/>
        </w:rPr>
        <w:t>支出按功能科目分类的明细情况</w:t>
      </w:r>
      <w:r>
        <w:rPr>
          <w:rFonts w:ascii="宋体" w:cs="宋体"/>
          <w:color w:val="3D3D3C"/>
          <w:sz w:val="32"/>
          <w:szCs w:val="32"/>
          <w:shd w:val="clear" w:color="auto" w:fill="FFFFFF"/>
        </w:rPr>
        <w:t> </w:t>
      </w:r>
    </w:p>
    <w:p>
      <w:pPr>
        <w:ind w:firstLine="640" w:firstLineChars="200"/>
        <w:contextualSpacing/>
        <w:rPr>
          <w:rFonts w:ascii="仿宋_GB2312" w:eastAsia="仿宋_GB2312"/>
          <w:sz w:val="32"/>
          <w:szCs w:val="32"/>
        </w:rPr>
      </w:pPr>
      <w:r>
        <w:rPr>
          <w:rFonts w:hint="eastAsia" w:ascii="仿宋_GB2312" w:eastAsia="仿宋_GB2312"/>
          <w:sz w:val="32"/>
          <w:szCs w:val="32"/>
        </w:rPr>
        <w:t>本部门</w:t>
      </w:r>
      <w:r>
        <w:rPr>
          <w:rFonts w:ascii="仿宋_GB2312" w:eastAsia="仿宋_GB2312"/>
          <w:sz w:val="32"/>
          <w:szCs w:val="32"/>
        </w:rPr>
        <w:t>2019</w:t>
      </w:r>
      <w:r>
        <w:rPr>
          <w:rFonts w:hint="eastAsia" w:ascii="仿宋_GB2312" w:eastAsia="仿宋_GB2312"/>
          <w:sz w:val="32"/>
          <w:szCs w:val="32"/>
        </w:rPr>
        <w:t>年一般公共预算支出</w:t>
      </w:r>
      <w:r>
        <w:rPr>
          <w:rFonts w:ascii="仿宋_GB2312" w:eastAsia="仿宋_GB2312"/>
          <w:sz w:val="32"/>
          <w:szCs w:val="32"/>
        </w:rPr>
        <w:t>57698129.67</w:t>
      </w:r>
      <w:r>
        <w:rPr>
          <w:rFonts w:hint="eastAsia" w:ascii="仿宋_GB2312" w:eastAsia="仿宋_GB2312"/>
          <w:sz w:val="32"/>
          <w:szCs w:val="32"/>
        </w:rPr>
        <w:t>元，其中：</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行政运行（民政管理事务)(2080201)2018年支出</w:t>
      </w:r>
      <w:r>
        <w:rPr>
          <w:rFonts w:ascii="宋体" w:hAnsi="宋体" w:cs="宋体"/>
          <w:kern w:val="0"/>
          <w:sz w:val="28"/>
          <w:szCs w:val="28"/>
        </w:rPr>
        <w:t>2583724.75</w:t>
      </w:r>
      <w:r>
        <w:rPr>
          <w:rFonts w:hint="eastAsia" w:ascii="宋体" w:hAnsi="宋体" w:cs="宋体"/>
          <w:kern w:val="0"/>
          <w:sz w:val="28"/>
          <w:szCs w:val="28"/>
        </w:rPr>
        <w:t>元，行政运行（民政管理事务)(2080201)2019年支出</w:t>
      </w:r>
      <w:r>
        <w:rPr>
          <w:rFonts w:ascii="宋体" w:hAnsi="宋体" w:cs="宋体"/>
          <w:kern w:val="0"/>
          <w:sz w:val="28"/>
          <w:szCs w:val="28"/>
        </w:rPr>
        <w:t>2571051.00</w:t>
      </w:r>
      <w:r>
        <w:rPr>
          <w:rFonts w:hint="eastAsia" w:ascii="宋体" w:hAnsi="宋体" w:cs="宋体"/>
          <w:kern w:val="0"/>
          <w:sz w:val="28"/>
          <w:szCs w:val="28"/>
        </w:rPr>
        <w:t>元，同比上年减少0.5%，原因是正常增减。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基层政权和社区建设（</w:t>
      </w:r>
      <w:r>
        <w:rPr>
          <w:rFonts w:ascii="宋体" w:hAnsi="宋体" w:cs="宋体"/>
          <w:kern w:val="0"/>
          <w:sz w:val="28"/>
          <w:szCs w:val="28"/>
        </w:rPr>
        <w:t>2080208</w:t>
      </w:r>
      <w:r>
        <w:rPr>
          <w:rFonts w:hint="eastAsia" w:ascii="宋体" w:hAnsi="宋体" w:cs="宋体"/>
          <w:kern w:val="0"/>
          <w:sz w:val="28"/>
          <w:szCs w:val="28"/>
        </w:rPr>
        <w:t>）2018年支出</w:t>
      </w:r>
      <w:r>
        <w:rPr>
          <w:rFonts w:ascii="宋体" w:hAnsi="宋体" w:cs="宋体"/>
          <w:kern w:val="0"/>
          <w:sz w:val="28"/>
          <w:szCs w:val="28"/>
        </w:rPr>
        <w:t xml:space="preserve">1229736.08 </w:t>
      </w:r>
      <w:r>
        <w:rPr>
          <w:rFonts w:hint="eastAsia" w:ascii="宋体" w:hAnsi="宋体" w:cs="宋体"/>
          <w:kern w:val="0"/>
          <w:sz w:val="28"/>
          <w:szCs w:val="28"/>
        </w:rPr>
        <w:t>元，基层政权和社区建设（</w:t>
      </w:r>
      <w:r>
        <w:rPr>
          <w:rFonts w:ascii="宋体" w:hAnsi="宋体" w:cs="宋体"/>
          <w:kern w:val="0"/>
          <w:sz w:val="28"/>
          <w:szCs w:val="28"/>
        </w:rPr>
        <w:t>2080208</w:t>
      </w:r>
      <w:r>
        <w:rPr>
          <w:rFonts w:hint="eastAsia" w:ascii="宋体" w:hAnsi="宋体" w:cs="宋体"/>
          <w:kern w:val="0"/>
          <w:sz w:val="28"/>
          <w:szCs w:val="28"/>
        </w:rPr>
        <w:t>）2019年支出</w:t>
      </w:r>
      <w:r>
        <w:rPr>
          <w:rFonts w:ascii="宋体" w:hAnsi="宋体" w:cs="宋体"/>
          <w:kern w:val="0"/>
          <w:sz w:val="28"/>
          <w:szCs w:val="28"/>
        </w:rPr>
        <w:t>1276833.0</w:t>
      </w:r>
      <w:r>
        <w:rPr>
          <w:rFonts w:hint="eastAsia" w:ascii="宋体" w:hAnsi="宋体" w:cs="宋体"/>
          <w:kern w:val="0"/>
          <w:sz w:val="28"/>
          <w:szCs w:val="28"/>
        </w:rPr>
        <w:t>0元，同比上年增加3.8%，原因是科目改变。</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机关事业单位基本养老保险缴费（</w:t>
      </w:r>
      <w:r>
        <w:rPr>
          <w:rFonts w:ascii="宋体" w:hAnsi="宋体" w:cs="宋体"/>
          <w:kern w:val="0"/>
          <w:sz w:val="28"/>
          <w:szCs w:val="28"/>
        </w:rPr>
        <w:t>2080505</w:t>
      </w:r>
      <w:r>
        <w:rPr>
          <w:rFonts w:hint="eastAsia" w:ascii="宋体" w:hAnsi="宋体" w:cs="宋体"/>
          <w:kern w:val="0"/>
          <w:sz w:val="28"/>
          <w:szCs w:val="28"/>
        </w:rPr>
        <w:t>）2019年支出</w:t>
      </w:r>
      <w:r>
        <w:rPr>
          <w:rFonts w:ascii="宋体" w:hAnsi="宋体" w:cs="宋体"/>
          <w:kern w:val="0"/>
          <w:sz w:val="28"/>
          <w:szCs w:val="28"/>
        </w:rPr>
        <w:t>745627.99</w:t>
      </w:r>
      <w:r>
        <w:rPr>
          <w:rFonts w:hint="eastAsia" w:ascii="宋体" w:hAnsi="宋体" w:cs="宋体"/>
          <w:kern w:val="0"/>
          <w:sz w:val="28"/>
          <w:szCs w:val="28"/>
        </w:rPr>
        <w:t>元，原因为新增科目。</w:t>
      </w:r>
    </w:p>
    <w:p>
      <w:pPr>
        <w:numPr>
          <w:ilvl w:val="0"/>
          <w:numId w:val="2"/>
        </w:numPr>
        <w:ind w:firstLine="560" w:firstLineChars="200"/>
        <w:contextualSpacing/>
        <w:rPr>
          <w:rFonts w:ascii="宋体" w:hAnsi="宋体" w:cs="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机关事业单位职业年金缴费（</w:t>
      </w:r>
      <w:r>
        <w:rPr>
          <w:rFonts w:ascii="宋体" w:hAnsi="宋体" w:cs="宋体"/>
          <w:kern w:val="0"/>
          <w:sz w:val="28"/>
          <w:szCs w:val="28"/>
        </w:rPr>
        <w:t>2080506</w:t>
      </w:r>
      <w:r>
        <w:rPr>
          <w:rFonts w:hint="eastAsia" w:ascii="宋体" w:hAnsi="宋体" w:cs="宋体"/>
          <w:kern w:val="0"/>
          <w:sz w:val="28"/>
          <w:szCs w:val="28"/>
        </w:rPr>
        <w:t>）2019年支出</w:t>
      </w:r>
      <w:r>
        <w:rPr>
          <w:rFonts w:ascii="宋体" w:hAnsi="宋体" w:cs="宋体"/>
          <w:kern w:val="0"/>
          <w:sz w:val="28"/>
          <w:szCs w:val="28"/>
        </w:rPr>
        <w:t>150509.68</w:t>
      </w:r>
      <w:r>
        <w:rPr>
          <w:rFonts w:hint="eastAsia" w:ascii="宋体" w:hAnsi="宋体" w:cs="宋体"/>
          <w:kern w:val="0"/>
          <w:sz w:val="28"/>
          <w:szCs w:val="28"/>
        </w:rPr>
        <w:t>元，原因为新增科目。</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义务兵优待金（2080505）2018年支出</w:t>
      </w:r>
      <w:r>
        <w:rPr>
          <w:rFonts w:ascii="宋体" w:hAnsi="宋体" w:cs="宋体"/>
          <w:kern w:val="0"/>
          <w:sz w:val="28"/>
          <w:szCs w:val="28"/>
        </w:rPr>
        <w:t>15000000</w:t>
      </w:r>
      <w:r>
        <w:rPr>
          <w:rFonts w:hint="eastAsia" w:ascii="宋体" w:hAnsi="宋体" w:cs="宋体"/>
          <w:kern w:val="0"/>
          <w:sz w:val="28"/>
          <w:szCs w:val="28"/>
        </w:rPr>
        <w:t>元，2019年支出</w:t>
      </w:r>
      <w:r>
        <w:rPr>
          <w:rFonts w:ascii="宋体" w:hAnsi="宋体" w:cs="宋体"/>
          <w:kern w:val="0"/>
          <w:sz w:val="28"/>
          <w:szCs w:val="28"/>
        </w:rPr>
        <w:t>16000000</w:t>
      </w:r>
      <w:r>
        <w:rPr>
          <w:rFonts w:hint="eastAsia" w:ascii="宋体" w:hAnsi="宋体" w:cs="宋体"/>
          <w:kern w:val="0"/>
          <w:sz w:val="28"/>
          <w:szCs w:val="28"/>
        </w:rPr>
        <w:t>元，同比上年增长6.7%，原因是科目改变。</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其他优抚支出（</w:t>
      </w:r>
      <w:r>
        <w:rPr>
          <w:rFonts w:ascii="宋体" w:hAnsi="宋体" w:cs="宋体"/>
          <w:kern w:val="0"/>
          <w:sz w:val="28"/>
          <w:szCs w:val="28"/>
        </w:rPr>
        <w:t>2080899</w:t>
      </w:r>
      <w:r>
        <w:rPr>
          <w:rFonts w:hint="eastAsia" w:ascii="宋体" w:hAnsi="宋体" w:cs="宋体"/>
          <w:kern w:val="0"/>
          <w:sz w:val="28"/>
          <w:szCs w:val="28"/>
        </w:rPr>
        <w:t>）2018年支出</w:t>
      </w:r>
      <w:r>
        <w:rPr>
          <w:rFonts w:ascii="宋体" w:hAnsi="宋体" w:cs="宋体"/>
          <w:kern w:val="0"/>
          <w:sz w:val="28"/>
          <w:szCs w:val="28"/>
        </w:rPr>
        <w:t>66000</w:t>
      </w:r>
      <w:r>
        <w:rPr>
          <w:rFonts w:hint="eastAsia" w:ascii="宋体" w:hAnsi="宋体" w:cs="宋体"/>
          <w:kern w:val="0"/>
          <w:sz w:val="28"/>
          <w:szCs w:val="28"/>
        </w:rPr>
        <w:t>元，2019年支出</w:t>
      </w:r>
      <w:r>
        <w:rPr>
          <w:rFonts w:ascii="宋体" w:hAnsi="宋体" w:cs="宋体"/>
          <w:kern w:val="0"/>
          <w:sz w:val="28"/>
          <w:szCs w:val="28"/>
        </w:rPr>
        <w:t>13097500</w:t>
      </w:r>
      <w:r>
        <w:rPr>
          <w:rFonts w:hint="eastAsia" w:ascii="宋体" w:hAnsi="宋体" w:cs="宋体"/>
          <w:kern w:val="0"/>
          <w:sz w:val="28"/>
          <w:szCs w:val="28"/>
        </w:rPr>
        <w:t>元，同比上年增长</w:t>
      </w:r>
      <w:r>
        <w:rPr>
          <w:rFonts w:ascii="宋体" w:hAnsi="宋体" w:cs="宋体"/>
          <w:kern w:val="0"/>
          <w:sz w:val="28"/>
          <w:szCs w:val="28"/>
        </w:rPr>
        <w:t>19744.7</w:t>
      </w:r>
      <w:r>
        <w:rPr>
          <w:rFonts w:hint="eastAsia" w:ascii="宋体" w:hAnsi="宋体" w:cs="宋体"/>
          <w:kern w:val="0"/>
          <w:sz w:val="28"/>
          <w:szCs w:val="28"/>
        </w:rPr>
        <w:t>%，原因是科目整合。</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退役士兵安置（</w:t>
      </w:r>
      <w:r>
        <w:rPr>
          <w:rFonts w:ascii="宋体" w:hAnsi="宋体" w:cs="宋体"/>
          <w:kern w:val="0"/>
          <w:sz w:val="28"/>
          <w:szCs w:val="28"/>
        </w:rPr>
        <w:t>2080901</w:t>
      </w:r>
      <w:r>
        <w:rPr>
          <w:rFonts w:hint="eastAsia" w:ascii="宋体" w:hAnsi="宋体" w:cs="宋体"/>
          <w:kern w:val="0"/>
          <w:sz w:val="28"/>
          <w:szCs w:val="28"/>
        </w:rPr>
        <w:t>）2018年支出</w:t>
      </w:r>
      <w:r>
        <w:rPr>
          <w:rFonts w:ascii="宋体" w:hAnsi="宋体" w:cs="宋体"/>
          <w:kern w:val="0"/>
          <w:sz w:val="28"/>
          <w:szCs w:val="28"/>
        </w:rPr>
        <w:t>60000</w:t>
      </w:r>
      <w:r>
        <w:rPr>
          <w:rFonts w:hint="eastAsia" w:ascii="宋体" w:hAnsi="宋体" w:cs="宋体"/>
          <w:kern w:val="0"/>
          <w:sz w:val="28"/>
          <w:szCs w:val="28"/>
        </w:rPr>
        <w:t>元，2019年支出</w:t>
      </w:r>
      <w:r>
        <w:rPr>
          <w:rFonts w:ascii="宋体" w:hAnsi="宋体" w:cs="宋体"/>
          <w:kern w:val="0"/>
          <w:sz w:val="28"/>
          <w:szCs w:val="28"/>
        </w:rPr>
        <w:t>500000</w:t>
      </w:r>
      <w:r>
        <w:rPr>
          <w:rFonts w:hint="eastAsia" w:ascii="宋体" w:hAnsi="宋体" w:cs="宋体"/>
          <w:kern w:val="0"/>
          <w:sz w:val="28"/>
          <w:szCs w:val="28"/>
        </w:rPr>
        <w:t>元，同比上年增长</w:t>
      </w:r>
      <w:r>
        <w:rPr>
          <w:rFonts w:ascii="宋体" w:hAnsi="宋体" w:cs="宋体"/>
          <w:kern w:val="0"/>
          <w:sz w:val="28"/>
          <w:szCs w:val="28"/>
        </w:rPr>
        <w:t xml:space="preserve">733.3 </w:t>
      </w:r>
      <w:r>
        <w:rPr>
          <w:rFonts w:hint="eastAsia" w:ascii="宋体" w:hAnsi="宋体" w:cs="宋体"/>
          <w:kern w:val="0"/>
          <w:sz w:val="28"/>
          <w:szCs w:val="28"/>
        </w:rPr>
        <w:t>%，原因是科目整合。</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其他退役安置支出（</w:t>
      </w:r>
      <w:r>
        <w:rPr>
          <w:rFonts w:ascii="宋体" w:hAnsi="宋体" w:cs="宋体"/>
          <w:kern w:val="0"/>
          <w:sz w:val="28"/>
          <w:szCs w:val="28"/>
        </w:rPr>
        <w:t>2080999</w:t>
      </w:r>
      <w:r>
        <w:rPr>
          <w:rFonts w:hint="eastAsia" w:ascii="宋体" w:hAnsi="宋体" w:cs="宋体"/>
          <w:kern w:val="0"/>
          <w:sz w:val="28"/>
          <w:szCs w:val="28"/>
        </w:rPr>
        <w:t>）2018年支出</w:t>
      </w:r>
      <w:r>
        <w:rPr>
          <w:rFonts w:ascii="宋体" w:hAnsi="宋体" w:cs="宋体"/>
          <w:kern w:val="0"/>
          <w:sz w:val="28"/>
          <w:szCs w:val="28"/>
        </w:rPr>
        <w:t>9480000</w:t>
      </w:r>
      <w:r>
        <w:rPr>
          <w:rFonts w:hint="eastAsia" w:ascii="宋体" w:hAnsi="宋体" w:cs="宋体"/>
          <w:kern w:val="0"/>
          <w:sz w:val="28"/>
          <w:szCs w:val="28"/>
        </w:rPr>
        <w:t>元，2019年支出</w:t>
      </w:r>
      <w:r>
        <w:rPr>
          <w:rFonts w:ascii="宋体" w:hAnsi="宋体" w:cs="宋体"/>
          <w:kern w:val="0"/>
          <w:sz w:val="28"/>
          <w:szCs w:val="28"/>
        </w:rPr>
        <w:t>2550000</w:t>
      </w:r>
      <w:r>
        <w:rPr>
          <w:rFonts w:hint="eastAsia" w:ascii="宋体" w:hAnsi="宋体" w:cs="宋体"/>
          <w:kern w:val="0"/>
          <w:sz w:val="28"/>
          <w:szCs w:val="28"/>
        </w:rPr>
        <w:t>元，同比上年减少73.1%，原因是科目整合。</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儿童福利（</w:t>
      </w:r>
      <w:r>
        <w:rPr>
          <w:rFonts w:ascii="宋体" w:hAnsi="宋体" w:cs="宋体"/>
          <w:kern w:val="0"/>
          <w:sz w:val="28"/>
          <w:szCs w:val="28"/>
        </w:rPr>
        <w:t>2081001</w:t>
      </w:r>
      <w:r>
        <w:rPr>
          <w:rFonts w:hint="eastAsia" w:ascii="宋体" w:hAnsi="宋体" w:cs="宋体"/>
          <w:kern w:val="0"/>
          <w:sz w:val="28"/>
          <w:szCs w:val="28"/>
        </w:rPr>
        <w:t>）2018年支出</w:t>
      </w:r>
      <w:r>
        <w:rPr>
          <w:rFonts w:ascii="宋体" w:hAnsi="宋体" w:cs="宋体"/>
          <w:kern w:val="0"/>
          <w:sz w:val="28"/>
          <w:szCs w:val="28"/>
        </w:rPr>
        <w:t>50000</w:t>
      </w:r>
      <w:r>
        <w:rPr>
          <w:rFonts w:hint="eastAsia" w:ascii="宋体" w:hAnsi="宋体" w:cs="宋体"/>
          <w:kern w:val="0"/>
          <w:sz w:val="28"/>
          <w:szCs w:val="28"/>
        </w:rPr>
        <w:t>元，2019年支出</w:t>
      </w:r>
      <w:r>
        <w:rPr>
          <w:rFonts w:ascii="宋体" w:hAnsi="宋体" w:cs="宋体"/>
          <w:kern w:val="0"/>
          <w:sz w:val="28"/>
          <w:szCs w:val="28"/>
        </w:rPr>
        <w:t>152000</w:t>
      </w:r>
      <w:r>
        <w:rPr>
          <w:rFonts w:hint="eastAsia" w:ascii="宋体" w:hAnsi="宋体" w:cs="宋体"/>
          <w:kern w:val="0"/>
          <w:sz w:val="28"/>
          <w:szCs w:val="28"/>
        </w:rPr>
        <w:t>元，同比上年增加204%，原因是补贴提高。</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老龄事务（</w:t>
      </w:r>
      <w:r>
        <w:rPr>
          <w:rFonts w:ascii="宋体" w:hAnsi="宋体" w:cs="宋体"/>
          <w:kern w:val="0"/>
          <w:sz w:val="28"/>
          <w:szCs w:val="28"/>
        </w:rPr>
        <w:t>2080205</w:t>
      </w:r>
      <w:r>
        <w:rPr>
          <w:rFonts w:hint="eastAsia" w:ascii="宋体" w:hAnsi="宋体" w:cs="宋体"/>
          <w:kern w:val="0"/>
          <w:sz w:val="28"/>
          <w:szCs w:val="28"/>
        </w:rPr>
        <w:t>）2018年支出</w:t>
      </w:r>
      <w:r>
        <w:rPr>
          <w:rFonts w:ascii="宋体" w:hAnsi="宋体" w:cs="宋体"/>
          <w:kern w:val="0"/>
          <w:sz w:val="28"/>
          <w:szCs w:val="28"/>
        </w:rPr>
        <w:t xml:space="preserve">6058081.33 </w:t>
      </w:r>
      <w:r>
        <w:rPr>
          <w:rFonts w:hint="eastAsia" w:ascii="宋体" w:hAnsi="宋体" w:cs="宋体"/>
          <w:kern w:val="0"/>
          <w:sz w:val="28"/>
          <w:szCs w:val="28"/>
        </w:rPr>
        <w:t>元，2019年老年福利支出</w:t>
      </w:r>
      <w:r>
        <w:rPr>
          <w:rFonts w:ascii="宋体" w:hAnsi="宋体" w:cs="宋体"/>
          <w:kern w:val="0"/>
          <w:sz w:val="28"/>
          <w:szCs w:val="28"/>
        </w:rPr>
        <w:t>6472699</w:t>
      </w:r>
      <w:r>
        <w:rPr>
          <w:rFonts w:hint="eastAsia" w:ascii="宋体" w:hAnsi="宋体" w:cs="宋体"/>
          <w:kern w:val="0"/>
          <w:sz w:val="28"/>
          <w:szCs w:val="28"/>
        </w:rPr>
        <w:t>元，同比上年增加6.8%，原因是正常增减。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殡葬（</w:t>
      </w:r>
      <w:r>
        <w:rPr>
          <w:rFonts w:ascii="宋体" w:hAnsi="宋体" w:cs="宋体"/>
          <w:kern w:val="0"/>
          <w:sz w:val="28"/>
          <w:szCs w:val="28"/>
        </w:rPr>
        <w:t>2081004</w:t>
      </w:r>
      <w:r>
        <w:rPr>
          <w:rFonts w:hint="eastAsia" w:ascii="宋体" w:hAnsi="宋体" w:cs="宋体"/>
          <w:kern w:val="0"/>
          <w:sz w:val="28"/>
          <w:szCs w:val="28"/>
        </w:rPr>
        <w:t xml:space="preserve">）2018年支出20000 元，2019年支出 </w:t>
      </w:r>
      <w:r>
        <w:rPr>
          <w:rFonts w:ascii="宋体" w:hAnsi="宋体" w:cs="宋体"/>
          <w:kern w:val="0"/>
          <w:sz w:val="28"/>
          <w:szCs w:val="28"/>
        </w:rPr>
        <w:t>20000</w:t>
      </w:r>
      <w:r>
        <w:rPr>
          <w:rFonts w:hint="eastAsia" w:ascii="宋体" w:hAnsi="宋体" w:cs="宋体"/>
          <w:kern w:val="0"/>
          <w:sz w:val="28"/>
          <w:szCs w:val="28"/>
        </w:rPr>
        <w:t>元 ，同比上年无增减。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社会福利事业单位（</w:t>
      </w:r>
      <w:r>
        <w:rPr>
          <w:rFonts w:ascii="宋体" w:hAnsi="宋体" w:cs="宋体"/>
          <w:kern w:val="0"/>
          <w:sz w:val="28"/>
          <w:szCs w:val="28"/>
        </w:rPr>
        <w:t>2081005</w:t>
      </w:r>
      <w:r>
        <w:rPr>
          <w:rFonts w:hint="eastAsia" w:ascii="宋体" w:hAnsi="宋体" w:cs="宋体"/>
          <w:kern w:val="0"/>
          <w:sz w:val="28"/>
          <w:szCs w:val="28"/>
        </w:rPr>
        <w:t>）2018年支出</w:t>
      </w:r>
      <w:r>
        <w:rPr>
          <w:rFonts w:ascii="宋体" w:hAnsi="宋体" w:cs="宋体"/>
          <w:kern w:val="0"/>
          <w:sz w:val="28"/>
          <w:szCs w:val="28"/>
        </w:rPr>
        <w:t>351792</w:t>
      </w:r>
      <w:r>
        <w:rPr>
          <w:rFonts w:hint="eastAsia" w:ascii="宋体" w:hAnsi="宋体" w:cs="宋体"/>
          <w:kern w:val="0"/>
          <w:sz w:val="28"/>
          <w:szCs w:val="28"/>
        </w:rPr>
        <w:t>元，2019年支出</w:t>
      </w:r>
      <w:r>
        <w:rPr>
          <w:rFonts w:ascii="宋体" w:hAnsi="宋体" w:cs="宋体"/>
          <w:kern w:val="0"/>
          <w:sz w:val="28"/>
          <w:szCs w:val="28"/>
        </w:rPr>
        <w:t>943772</w:t>
      </w:r>
      <w:r>
        <w:rPr>
          <w:rFonts w:hint="eastAsia" w:ascii="宋体" w:hAnsi="宋体" w:cs="宋体"/>
          <w:kern w:val="0"/>
          <w:sz w:val="28"/>
          <w:szCs w:val="28"/>
        </w:rPr>
        <w:t>元，同比上年增加168.3%，原因是科目整合。</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其他残疾人事业支出（</w:t>
      </w:r>
      <w:r>
        <w:rPr>
          <w:rFonts w:ascii="宋体" w:hAnsi="宋体" w:cs="宋体"/>
          <w:kern w:val="0"/>
          <w:sz w:val="28"/>
          <w:szCs w:val="28"/>
        </w:rPr>
        <w:t>2081199</w:t>
      </w:r>
      <w:r>
        <w:rPr>
          <w:rFonts w:hint="eastAsia" w:ascii="宋体" w:hAnsi="宋体" w:cs="宋体"/>
          <w:kern w:val="0"/>
          <w:sz w:val="28"/>
          <w:szCs w:val="28"/>
        </w:rPr>
        <w:t>）2018年支出</w:t>
      </w:r>
      <w:r>
        <w:rPr>
          <w:rFonts w:ascii="宋体" w:hAnsi="宋体" w:cs="宋体"/>
          <w:kern w:val="0"/>
          <w:sz w:val="28"/>
          <w:szCs w:val="28"/>
        </w:rPr>
        <w:t>403200</w:t>
      </w:r>
      <w:r>
        <w:rPr>
          <w:rFonts w:hint="eastAsia" w:ascii="宋体" w:hAnsi="宋体" w:cs="宋体"/>
          <w:kern w:val="0"/>
          <w:sz w:val="28"/>
          <w:szCs w:val="28"/>
        </w:rPr>
        <w:t>元，2019年残疾人生活和护理补贴支出</w:t>
      </w:r>
      <w:r>
        <w:rPr>
          <w:rFonts w:ascii="宋体" w:hAnsi="宋体" w:cs="宋体"/>
          <w:kern w:val="0"/>
          <w:sz w:val="28"/>
          <w:szCs w:val="28"/>
        </w:rPr>
        <w:t>409400</w:t>
      </w:r>
      <w:r>
        <w:rPr>
          <w:rFonts w:hint="eastAsia" w:ascii="宋体" w:hAnsi="宋体" w:cs="宋体"/>
          <w:kern w:val="0"/>
          <w:sz w:val="28"/>
          <w:szCs w:val="28"/>
        </w:rPr>
        <w:t>元，同比上年增长1.5%，原因是正常增减。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城市最低生活保障金（</w:t>
      </w:r>
      <w:r>
        <w:rPr>
          <w:rFonts w:ascii="宋体" w:hAnsi="宋体" w:cs="宋体"/>
          <w:kern w:val="0"/>
          <w:sz w:val="28"/>
          <w:szCs w:val="28"/>
        </w:rPr>
        <w:t>2081901</w:t>
      </w:r>
      <w:r>
        <w:rPr>
          <w:rFonts w:hint="eastAsia" w:ascii="宋体" w:hAnsi="宋体" w:cs="宋体"/>
          <w:kern w:val="0"/>
          <w:sz w:val="28"/>
          <w:szCs w:val="28"/>
        </w:rPr>
        <w:t>）2018年支出</w:t>
      </w:r>
      <w:r>
        <w:rPr>
          <w:rFonts w:ascii="宋体" w:hAnsi="宋体" w:cs="宋体"/>
          <w:kern w:val="0"/>
          <w:sz w:val="28"/>
          <w:szCs w:val="28"/>
        </w:rPr>
        <w:t>3000000</w:t>
      </w:r>
      <w:r>
        <w:rPr>
          <w:rFonts w:hint="eastAsia" w:ascii="宋体" w:hAnsi="宋体" w:cs="宋体"/>
          <w:kern w:val="0"/>
          <w:sz w:val="28"/>
          <w:szCs w:val="28"/>
        </w:rPr>
        <w:t>元，2019年支出</w:t>
      </w:r>
      <w:r>
        <w:rPr>
          <w:rFonts w:ascii="宋体" w:hAnsi="宋体" w:cs="宋体"/>
          <w:kern w:val="0"/>
          <w:sz w:val="28"/>
          <w:szCs w:val="28"/>
        </w:rPr>
        <w:t>2000000</w:t>
      </w:r>
      <w:r>
        <w:rPr>
          <w:rFonts w:hint="eastAsia" w:ascii="宋体" w:hAnsi="宋体" w:cs="宋体"/>
          <w:kern w:val="0"/>
          <w:sz w:val="28"/>
          <w:szCs w:val="28"/>
        </w:rPr>
        <w:t>元，同比上年减少33.3%，原因是正常增减。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农村最低生活保障金支出（</w:t>
      </w:r>
      <w:r>
        <w:rPr>
          <w:rFonts w:ascii="宋体" w:hAnsi="宋体" w:cs="宋体"/>
          <w:kern w:val="0"/>
          <w:sz w:val="28"/>
          <w:szCs w:val="28"/>
        </w:rPr>
        <w:t>208190</w:t>
      </w:r>
      <w:r>
        <w:rPr>
          <w:rFonts w:hint="eastAsia" w:ascii="宋体" w:hAnsi="宋体" w:cs="宋体"/>
          <w:kern w:val="0"/>
          <w:sz w:val="28"/>
          <w:szCs w:val="28"/>
        </w:rPr>
        <w:t>2）2018年支出</w:t>
      </w:r>
      <w:r>
        <w:rPr>
          <w:rFonts w:ascii="宋体" w:hAnsi="宋体" w:cs="宋体"/>
          <w:kern w:val="0"/>
          <w:sz w:val="28"/>
          <w:szCs w:val="28"/>
        </w:rPr>
        <w:t>5000000</w:t>
      </w:r>
      <w:r>
        <w:rPr>
          <w:rFonts w:hint="eastAsia" w:ascii="宋体" w:hAnsi="宋体" w:cs="宋体"/>
          <w:kern w:val="0"/>
          <w:sz w:val="28"/>
          <w:szCs w:val="28"/>
        </w:rPr>
        <w:t>元，2019年支出</w:t>
      </w:r>
      <w:r>
        <w:rPr>
          <w:rFonts w:ascii="宋体" w:hAnsi="宋体" w:cs="宋体"/>
          <w:kern w:val="0"/>
          <w:sz w:val="28"/>
          <w:szCs w:val="28"/>
        </w:rPr>
        <w:t>4000000</w:t>
      </w:r>
      <w:r>
        <w:rPr>
          <w:rFonts w:hint="eastAsia" w:ascii="宋体" w:hAnsi="宋体" w:cs="宋体"/>
          <w:kern w:val="0"/>
          <w:sz w:val="28"/>
          <w:szCs w:val="28"/>
        </w:rPr>
        <w:t>元，同比上年减少20%，原因是正常增减。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临时救助（</w:t>
      </w:r>
      <w:r>
        <w:rPr>
          <w:rFonts w:ascii="宋体" w:hAnsi="宋体" w:cs="宋体"/>
          <w:kern w:val="0"/>
          <w:sz w:val="28"/>
          <w:szCs w:val="28"/>
        </w:rPr>
        <w:t>2082001</w:t>
      </w:r>
      <w:r>
        <w:rPr>
          <w:rFonts w:hint="eastAsia" w:ascii="宋体" w:hAnsi="宋体" w:cs="宋体"/>
          <w:kern w:val="0"/>
          <w:sz w:val="28"/>
          <w:szCs w:val="28"/>
        </w:rPr>
        <w:t>）2018支出</w:t>
      </w:r>
      <w:r>
        <w:rPr>
          <w:rFonts w:ascii="宋体" w:hAnsi="宋体" w:cs="宋体"/>
          <w:kern w:val="0"/>
          <w:sz w:val="28"/>
          <w:szCs w:val="28"/>
        </w:rPr>
        <w:t>500000</w:t>
      </w:r>
      <w:r>
        <w:rPr>
          <w:rFonts w:hint="eastAsia" w:ascii="宋体" w:hAnsi="宋体" w:cs="宋体"/>
          <w:kern w:val="0"/>
          <w:sz w:val="28"/>
          <w:szCs w:val="28"/>
        </w:rPr>
        <w:t>元，2019年支出</w:t>
      </w:r>
      <w:r>
        <w:rPr>
          <w:rFonts w:ascii="宋体" w:hAnsi="宋体" w:cs="宋体"/>
          <w:kern w:val="0"/>
          <w:sz w:val="28"/>
          <w:szCs w:val="28"/>
        </w:rPr>
        <w:t>500000</w:t>
      </w:r>
      <w:r>
        <w:rPr>
          <w:rFonts w:hint="eastAsia" w:ascii="宋体" w:hAnsi="宋体" w:cs="宋体"/>
          <w:kern w:val="0"/>
          <w:sz w:val="28"/>
          <w:szCs w:val="28"/>
        </w:rPr>
        <w:t>元，同比上年无增减。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流浪乞讨人员救助（</w:t>
      </w:r>
      <w:r>
        <w:rPr>
          <w:rFonts w:ascii="宋体" w:hAnsi="宋体" w:cs="宋体"/>
          <w:kern w:val="0"/>
          <w:sz w:val="28"/>
          <w:szCs w:val="28"/>
        </w:rPr>
        <w:t>2082002</w:t>
      </w:r>
      <w:r>
        <w:rPr>
          <w:rFonts w:hint="eastAsia" w:ascii="宋体" w:hAnsi="宋体" w:cs="宋体"/>
          <w:kern w:val="0"/>
          <w:sz w:val="28"/>
          <w:szCs w:val="28"/>
        </w:rPr>
        <w:t>）2018年支出</w:t>
      </w:r>
      <w:r>
        <w:rPr>
          <w:rFonts w:ascii="宋体" w:hAnsi="宋体" w:cs="宋体"/>
          <w:kern w:val="0"/>
          <w:sz w:val="28"/>
          <w:szCs w:val="28"/>
        </w:rPr>
        <w:t>531714</w:t>
      </w:r>
      <w:r>
        <w:rPr>
          <w:rFonts w:hint="eastAsia" w:ascii="宋体" w:hAnsi="宋体" w:cs="宋体"/>
          <w:kern w:val="0"/>
          <w:sz w:val="28"/>
          <w:szCs w:val="28"/>
        </w:rPr>
        <w:t>元，2019年支出</w:t>
      </w:r>
      <w:r>
        <w:rPr>
          <w:rFonts w:ascii="宋体" w:hAnsi="宋体" w:cs="宋体"/>
          <w:kern w:val="0"/>
          <w:sz w:val="28"/>
          <w:szCs w:val="28"/>
        </w:rPr>
        <w:t>663087</w:t>
      </w:r>
      <w:r>
        <w:rPr>
          <w:rFonts w:hint="eastAsia" w:ascii="宋体" w:hAnsi="宋体" w:cs="宋体"/>
          <w:kern w:val="0"/>
          <w:sz w:val="28"/>
          <w:szCs w:val="28"/>
        </w:rPr>
        <w:t>元，同比上年增加24.7%，原因是正常增减。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农村特困人员救助供养（</w:t>
      </w:r>
      <w:r>
        <w:rPr>
          <w:rFonts w:ascii="宋体" w:hAnsi="宋体" w:cs="宋体"/>
          <w:kern w:val="0"/>
          <w:sz w:val="28"/>
          <w:szCs w:val="28"/>
        </w:rPr>
        <w:t>2082102</w:t>
      </w:r>
      <w:r>
        <w:rPr>
          <w:rFonts w:hint="eastAsia" w:ascii="宋体" w:hAnsi="宋体" w:cs="宋体"/>
          <w:kern w:val="0"/>
          <w:sz w:val="28"/>
          <w:szCs w:val="28"/>
        </w:rPr>
        <w:t>）2018年支出</w:t>
      </w:r>
      <w:r>
        <w:rPr>
          <w:rFonts w:ascii="宋体" w:hAnsi="宋体" w:cs="宋体"/>
          <w:kern w:val="0"/>
          <w:sz w:val="28"/>
          <w:szCs w:val="28"/>
        </w:rPr>
        <w:t>2000000</w:t>
      </w:r>
      <w:r>
        <w:rPr>
          <w:rFonts w:hint="eastAsia" w:ascii="宋体" w:hAnsi="宋体" w:cs="宋体"/>
          <w:kern w:val="0"/>
          <w:sz w:val="28"/>
          <w:szCs w:val="28"/>
        </w:rPr>
        <w:t>元，2019年支出</w:t>
      </w:r>
      <w:r>
        <w:rPr>
          <w:rFonts w:ascii="宋体" w:hAnsi="宋体" w:cs="宋体"/>
          <w:kern w:val="0"/>
          <w:sz w:val="28"/>
          <w:szCs w:val="28"/>
        </w:rPr>
        <w:t>2000000</w:t>
      </w:r>
      <w:r>
        <w:rPr>
          <w:rFonts w:hint="eastAsia" w:ascii="宋体" w:hAnsi="宋体" w:cs="宋体"/>
          <w:kern w:val="0"/>
          <w:sz w:val="28"/>
          <w:szCs w:val="28"/>
        </w:rPr>
        <w:t>元，同比上年无增减。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拥军优属（</w:t>
      </w:r>
      <w:r>
        <w:rPr>
          <w:rFonts w:ascii="宋体" w:hAnsi="宋体" w:cs="宋体"/>
          <w:kern w:val="0"/>
          <w:sz w:val="28"/>
          <w:szCs w:val="28"/>
        </w:rPr>
        <w:t>2080204</w:t>
      </w:r>
      <w:r>
        <w:rPr>
          <w:rFonts w:hint="eastAsia" w:ascii="宋体" w:hAnsi="宋体" w:cs="宋体"/>
          <w:kern w:val="0"/>
          <w:sz w:val="28"/>
          <w:szCs w:val="28"/>
        </w:rPr>
        <w:t>）2018年支出</w:t>
      </w:r>
      <w:r>
        <w:rPr>
          <w:rFonts w:ascii="宋体" w:hAnsi="宋体" w:cs="宋体"/>
          <w:kern w:val="0"/>
          <w:sz w:val="28"/>
          <w:szCs w:val="28"/>
        </w:rPr>
        <w:t>150000</w:t>
      </w:r>
      <w:r>
        <w:rPr>
          <w:rFonts w:hint="eastAsia" w:ascii="宋体" w:hAnsi="宋体" w:cs="宋体"/>
          <w:kern w:val="0"/>
          <w:sz w:val="28"/>
          <w:szCs w:val="28"/>
        </w:rPr>
        <w:t>元，2019年支出</w:t>
      </w:r>
      <w:r>
        <w:rPr>
          <w:rFonts w:ascii="宋体" w:hAnsi="宋体" w:cs="宋体"/>
          <w:kern w:val="0"/>
          <w:sz w:val="28"/>
          <w:szCs w:val="28"/>
        </w:rPr>
        <w:t>180000</w:t>
      </w:r>
      <w:r>
        <w:rPr>
          <w:rFonts w:hint="eastAsia" w:ascii="宋体" w:hAnsi="宋体" w:cs="宋体"/>
          <w:kern w:val="0"/>
          <w:sz w:val="28"/>
          <w:szCs w:val="28"/>
        </w:rPr>
        <w:t>元，同比上年增加20%，原因是正常增减。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其他社会保障和就业（</w:t>
      </w:r>
      <w:r>
        <w:rPr>
          <w:rFonts w:ascii="宋体" w:hAnsi="宋体" w:cs="宋体"/>
          <w:kern w:val="0"/>
          <w:sz w:val="28"/>
          <w:szCs w:val="28"/>
        </w:rPr>
        <w:t>2089901</w:t>
      </w:r>
      <w:r>
        <w:rPr>
          <w:rFonts w:hint="eastAsia" w:ascii="宋体" w:hAnsi="宋体" w:cs="宋体"/>
          <w:kern w:val="0"/>
          <w:sz w:val="28"/>
          <w:szCs w:val="28"/>
        </w:rPr>
        <w:t>）2018年支出</w:t>
      </w:r>
      <w:r>
        <w:rPr>
          <w:rFonts w:ascii="宋体" w:hAnsi="宋体" w:cs="宋体"/>
          <w:kern w:val="0"/>
          <w:sz w:val="28"/>
          <w:szCs w:val="28"/>
        </w:rPr>
        <w:t>2683650</w:t>
      </w:r>
      <w:r>
        <w:rPr>
          <w:rFonts w:hint="eastAsia" w:ascii="宋体" w:hAnsi="宋体" w:cs="宋体"/>
          <w:kern w:val="0"/>
          <w:sz w:val="28"/>
          <w:szCs w:val="28"/>
        </w:rPr>
        <w:t>元，2019年支出</w:t>
      </w:r>
      <w:r>
        <w:rPr>
          <w:rFonts w:ascii="宋体" w:hAnsi="宋体" w:cs="宋体"/>
          <w:kern w:val="0"/>
          <w:sz w:val="28"/>
          <w:szCs w:val="28"/>
        </w:rPr>
        <w:t>2715650</w:t>
      </w:r>
      <w:r>
        <w:rPr>
          <w:rFonts w:hint="eastAsia" w:ascii="宋体" w:hAnsi="宋体" w:cs="宋体"/>
          <w:kern w:val="0"/>
          <w:sz w:val="28"/>
          <w:szCs w:val="28"/>
        </w:rPr>
        <w:t>元，同比上年增加1.2%，原因是正常增减。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城乡医疗救助（</w:t>
      </w:r>
      <w:r>
        <w:rPr>
          <w:rFonts w:ascii="宋体" w:hAnsi="宋体" w:cs="宋体"/>
          <w:kern w:val="0"/>
          <w:sz w:val="28"/>
          <w:szCs w:val="28"/>
        </w:rPr>
        <w:t>2101301</w:t>
      </w:r>
      <w:r>
        <w:rPr>
          <w:rFonts w:hint="eastAsia" w:ascii="宋体" w:hAnsi="宋体" w:cs="宋体"/>
          <w:kern w:val="0"/>
          <w:sz w:val="28"/>
          <w:szCs w:val="28"/>
        </w:rPr>
        <w:t>）2018年支出</w:t>
      </w:r>
      <w:r>
        <w:rPr>
          <w:rFonts w:ascii="宋体" w:hAnsi="宋体" w:cs="宋体"/>
          <w:kern w:val="0"/>
          <w:sz w:val="28"/>
          <w:szCs w:val="28"/>
        </w:rPr>
        <w:t>300000</w:t>
      </w:r>
      <w:r>
        <w:rPr>
          <w:rFonts w:hint="eastAsia" w:ascii="宋体" w:hAnsi="宋体" w:cs="宋体"/>
          <w:kern w:val="0"/>
          <w:sz w:val="28"/>
          <w:szCs w:val="28"/>
        </w:rPr>
        <w:t>元，2019年支出</w:t>
      </w:r>
      <w:r>
        <w:rPr>
          <w:rFonts w:ascii="宋体" w:hAnsi="宋体" w:cs="宋体"/>
          <w:kern w:val="0"/>
          <w:sz w:val="28"/>
          <w:szCs w:val="28"/>
        </w:rPr>
        <w:t>500000</w:t>
      </w:r>
      <w:r>
        <w:rPr>
          <w:rFonts w:hint="eastAsia" w:ascii="宋体" w:hAnsi="宋体" w:cs="宋体"/>
          <w:kern w:val="0"/>
          <w:sz w:val="28"/>
          <w:szCs w:val="28"/>
        </w:rPr>
        <w:t>元，同比上年增加66.7%，原因是正常增减。</w:t>
      </w:r>
    </w:p>
    <w:p>
      <w:pPr>
        <w:numPr>
          <w:ilvl w:val="0"/>
          <w:numId w:val="2"/>
        </w:numPr>
        <w:ind w:firstLine="560" w:firstLineChars="200"/>
        <w:contextualSpacing/>
        <w:rPr>
          <w:rFonts w:ascii="宋体" w:hAnsi="宋体" w:cs="宋体"/>
          <w:kern w:val="0"/>
          <w:sz w:val="28"/>
          <w:szCs w:val="28"/>
        </w:rPr>
      </w:pPr>
      <w:r>
        <w:rPr>
          <w:rFonts w:hint="eastAsia" w:ascii="宋体" w:hAnsi="宋体" w:cs="宋体"/>
          <w:kern w:val="0"/>
          <w:sz w:val="28"/>
          <w:szCs w:val="28"/>
        </w:rPr>
        <w:t>地方自然灾害生活补助（</w:t>
      </w:r>
      <w:r>
        <w:rPr>
          <w:rFonts w:ascii="宋体" w:hAnsi="宋体" w:cs="宋体"/>
          <w:kern w:val="0"/>
          <w:sz w:val="28"/>
          <w:szCs w:val="28"/>
        </w:rPr>
        <w:t>2081502</w:t>
      </w:r>
      <w:r>
        <w:rPr>
          <w:rFonts w:hint="eastAsia" w:ascii="宋体" w:hAnsi="宋体" w:cs="宋体"/>
          <w:kern w:val="0"/>
          <w:sz w:val="28"/>
          <w:szCs w:val="28"/>
        </w:rPr>
        <w:t>）2018年支出</w:t>
      </w:r>
      <w:r>
        <w:rPr>
          <w:rFonts w:ascii="宋体" w:hAnsi="宋体" w:cs="宋体"/>
          <w:kern w:val="0"/>
          <w:sz w:val="28"/>
          <w:szCs w:val="28"/>
        </w:rPr>
        <w:t>250000</w:t>
      </w:r>
      <w:r>
        <w:rPr>
          <w:rFonts w:hint="eastAsia" w:ascii="宋体" w:hAnsi="宋体" w:cs="宋体"/>
          <w:kern w:val="0"/>
          <w:sz w:val="28"/>
          <w:szCs w:val="28"/>
        </w:rPr>
        <w:t>元，2019年支出</w:t>
      </w:r>
      <w:r>
        <w:rPr>
          <w:rFonts w:ascii="宋体" w:hAnsi="宋体" w:cs="宋体"/>
          <w:kern w:val="0"/>
          <w:sz w:val="28"/>
          <w:szCs w:val="28"/>
        </w:rPr>
        <w:t>250000</w:t>
      </w:r>
      <w:r>
        <w:rPr>
          <w:rFonts w:hint="eastAsia" w:ascii="宋体" w:hAnsi="宋体" w:cs="宋体"/>
          <w:kern w:val="0"/>
          <w:sz w:val="28"/>
          <w:szCs w:val="28"/>
        </w:rPr>
        <w:t>元，同比上年无增减。</w:t>
      </w:r>
    </w:p>
    <w:p>
      <w:pPr>
        <w:numPr>
          <w:ilvl w:val="0"/>
          <w:numId w:val="2"/>
        </w:numPr>
        <w:ind w:firstLine="560" w:firstLineChars="200"/>
        <w:contextualSpacing/>
        <w:rPr>
          <w:rFonts w:ascii="宋体" w:cs="宋体"/>
          <w:sz w:val="30"/>
          <w:szCs w:val="30"/>
          <w:shd w:val="clear" w:color="auto" w:fill="FFFFFF"/>
        </w:rPr>
      </w:pPr>
      <w:r>
        <w:rPr>
          <w:rFonts w:hint="eastAsia" w:ascii="宋体" w:hAnsi="宋体" w:cs="宋体"/>
          <w:kern w:val="0"/>
          <w:sz w:val="28"/>
          <w:szCs w:val="28"/>
        </w:rPr>
        <w:t>其他民政管理事务（</w:t>
      </w:r>
      <w:r>
        <w:rPr>
          <w:rFonts w:ascii="宋体" w:hAnsi="宋体" w:cs="宋体"/>
          <w:kern w:val="0"/>
          <w:sz w:val="28"/>
          <w:szCs w:val="28"/>
        </w:rPr>
        <w:t>139584</w:t>
      </w:r>
      <w:r>
        <w:rPr>
          <w:rFonts w:hint="eastAsia" w:ascii="宋体" w:hAnsi="宋体" w:cs="宋体"/>
          <w:kern w:val="0"/>
          <w:sz w:val="28"/>
          <w:szCs w:val="28"/>
        </w:rPr>
        <w:t>）2018年支出</w:t>
      </w:r>
      <w:r>
        <w:rPr>
          <w:rFonts w:ascii="宋体" w:hAnsi="宋体" w:cs="宋体"/>
          <w:kern w:val="0"/>
          <w:sz w:val="28"/>
          <w:szCs w:val="28"/>
        </w:rPr>
        <w:t>139584</w:t>
      </w:r>
      <w:r>
        <w:rPr>
          <w:rFonts w:hint="eastAsia" w:ascii="宋体" w:hAnsi="宋体" w:cs="宋体"/>
          <w:kern w:val="0"/>
          <w:sz w:val="28"/>
          <w:szCs w:val="28"/>
        </w:rPr>
        <w:t>元，2019年无支出，同比上年减少100%，原因是科目整合。</w:t>
      </w:r>
    </w:p>
    <w:p>
      <w:pPr>
        <w:pStyle w:val="5"/>
        <w:widowControl/>
        <w:numPr>
          <w:ilvl w:val="0"/>
          <w:numId w:val="3"/>
        </w:numPr>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支出按经济科目分类的明细情况</w:t>
      </w:r>
    </w:p>
    <w:p>
      <w:pPr>
        <w:pStyle w:val="5"/>
        <w:widowControl/>
        <w:numPr>
          <w:ilvl w:val="0"/>
          <w:numId w:val="4"/>
        </w:numPr>
        <w:shd w:val="clear" w:color="auto" w:fill="FFFFFF"/>
        <w:spacing w:beforeAutospacing="0" w:afterAutospacing="0"/>
        <w:rPr>
          <w:rFonts w:ascii="仿宋_GB2312" w:eastAsia="仿宋_GB2312"/>
          <w:sz w:val="32"/>
          <w:szCs w:val="32"/>
        </w:rPr>
      </w:pPr>
      <w:r>
        <w:rPr>
          <w:rFonts w:hint="eastAsia" w:ascii="仿宋_GB2312" w:eastAsia="仿宋_GB2312"/>
          <w:sz w:val="32"/>
          <w:szCs w:val="32"/>
        </w:rPr>
        <w:t>按照部门预算支出经济分类的类级科目说明，其中：</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仿宋_GB2312" w:eastAsia="仿宋_GB2312"/>
          <w:sz w:val="28"/>
          <w:szCs w:val="28"/>
        </w:rPr>
        <w:t>基本工资（</w:t>
      </w:r>
      <w:r>
        <w:rPr>
          <w:rFonts w:ascii="宋体" w:hAnsi="宋体" w:cs="宋体"/>
          <w:sz w:val="28"/>
          <w:szCs w:val="28"/>
        </w:rPr>
        <w:t>30101</w:t>
      </w:r>
      <w:r>
        <w:rPr>
          <w:rFonts w:hint="eastAsia" w:ascii="仿宋_GB2312" w:eastAsia="仿宋_GB2312"/>
          <w:sz w:val="28"/>
          <w:szCs w:val="28"/>
        </w:rPr>
        <w:t>）2018年支出</w:t>
      </w:r>
      <w:r>
        <w:rPr>
          <w:rFonts w:ascii="宋体" w:hAnsi="宋体" w:cs="宋体"/>
          <w:sz w:val="28"/>
          <w:szCs w:val="28"/>
        </w:rPr>
        <w:t>2755802</w:t>
      </w:r>
      <w:r>
        <w:rPr>
          <w:rFonts w:hint="eastAsia" w:ascii="宋体" w:hAnsi="宋体" w:cs="宋体"/>
          <w:sz w:val="28"/>
          <w:szCs w:val="28"/>
        </w:rPr>
        <w:t>元，2019年支出</w:t>
      </w:r>
      <w:r>
        <w:rPr>
          <w:rFonts w:ascii="宋体" w:hAnsi="宋体" w:cs="宋体"/>
          <w:sz w:val="28"/>
          <w:szCs w:val="28"/>
        </w:rPr>
        <w:t>2881884</w:t>
      </w:r>
      <w:r>
        <w:rPr>
          <w:rFonts w:hint="eastAsia" w:ascii="宋体" w:hAnsi="宋体" w:cs="宋体"/>
          <w:sz w:val="28"/>
          <w:szCs w:val="28"/>
        </w:rPr>
        <w:t>元，同比上年增加4.6%，原因是正常增减。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津贴补贴（30102）2018年支出1202520元，2019年支出1549344元，同比上年增加28.8%，原因是正常增减。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奖金（30103）2018年支出8976.08元，2019年支出355576.39元，同比上年增加3861.4%，原因是正常增减。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绩效工资（30107）2018年支出423060元，2019年支出201840元，同比上年减少52.3%，原因是正常增减。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机关事业单位基本养老保险（30108）2019年支出</w:t>
      </w:r>
      <w:r>
        <w:rPr>
          <w:rFonts w:ascii="宋体" w:hAnsi="宋体" w:cs="宋体"/>
          <w:sz w:val="28"/>
          <w:szCs w:val="28"/>
        </w:rPr>
        <w:t>685476.6</w:t>
      </w:r>
      <w:r>
        <w:rPr>
          <w:rFonts w:hint="eastAsia" w:ascii="宋体" w:hAnsi="宋体" w:cs="宋体"/>
          <w:sz w:val="28"/>
          <w:szCs w:val="28"/>
        </w:rPr>
        <w:t>元，原因为新增科目。</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职业年金缴费（30109）2019年支出</w:t>
      </w:r>
      <w:r>
        <w:rPr>
          <w:rFonts w:ascii="宋体" w:hAnsi="宋体" w:cs="宋体"/>
          <w:sz w:val="28"/>
          <w:szCs w:val="28"/>
        </w:rPr>
        <w:t>150509.68</w:t>
      </w:r>
      <w:r>
        <w:rPr>
          <w:rFonts w:hint="eastAsia" w:ascii="宋体" w:hAnsi="宋体" w:cs="宋体"/>
          <w:sz w:val="28"/>
          <w:szCs w:val="28"/>
        </w:rPr>
        <w:t>元，原因为增新科目。</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其他社会保障缴费（</w:t>
      </w:r>
      <w:r>
        <w:rPr>
          <w:rFonts w:ascii="宋体" w:hAnsi="宋体" w:cs="宋体"/>
          <w:sz w:val="28"/>
          <w:szCs w:val="28"/>
        </w:rPr>
        <w:t>30112</w:t>
      </w:r>
      <w:r>
        <w:rPr>
          <w:rFonts w:hint="eastAsia" w:ascii="宋体" w:hAnsi="宋体" w:cs="宋体"/>
          <w:sz w:val="28"/>
          <w:szCs w:val="28"/>
        </w:rPr>
        <w:t>）2018年支出</w:t>
      </w:r>
      <w:r>
        <w:rPr>
          <w:rFonts w:ascii="宋体" w:hAnsi="宋体" w:cs="宋体"/>
          <w:sz w:val="28"/>
          <w:szCs w:val="28"/>
        </w:rPr>
        <w:t>340018.08</w:t>
      </w:r>
      <w:r>
        <w:rPr>
          <w:rFonts w:hint="eastAsia" w:ascii="宋体" w:hAnsi="宋体" w:cs="宋体"/>
          <w:sz w:val="28"/>
          <w:szCs w:val="28"/>
        </w:rPr>
        <w:t>元，2019年支出</w:t>
      </w:r>
      <w:r>
        <w:rPr>
          <w:rFonts w:ascii="宋体" w:hAnsi="宋体" w:cs="宋体"/>
          <w:sz w:val="28"/>
          <w:szCs w:val="28"/>
        </w:rPr>
        <w:t>360297</w:t>
      </w:r>
      <w:r>
        <w:rPr>
          <w:rFonts w:hint="eastAsia" w:ascii="宋体" w:hAnsi="宋体" w:cs="宋体"/>
          <w:sz w:val="28"/>
          <w:szCs w:val="28"/>
        </w:rPr>
        <w:t>元，同比上年增加6%，原因是正常增减。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其他工资福利支出（</w:t>
      </w:r>
      <w:r>
        <w:rPr>
          <w:rFonts w:ascii="宋体" w:hAnsi="宋体" w:cs="宋体"/>
          <w:sz w:val="28"/>
          <w:szCs w:val="28"/>
        </w:rPr>
        <w:t>30199</w:t>
      </w:r>
      <w:r>
        <w:rPr>
          <w:rFonts w:hint="eastAsia" w:ascii="宋体" w:hAnsi="宋体" w:cs="宋体"/>
          <w:sz w:val="28"/>
          <w:szCs w:val="28"/>
        </w:rPr>
        <w:t>）2018年支出</w:t>
      </w:r>
      <w:r>
        <w:rPr>
          <w:rFonts w:ascii="宋体" w:hAnsi="宋体" w:cs="宋体"/>
          <w:sz w:val="28"/>
          <w:szCs w:val="28"/>
        </w:rPr>
        <w:t>91800</w:t>
      </w:r>
      <w:r>
        <w:rPr>
          <w:rFonts w:hint="eastAsia" w:ascii="宋体" w:hAnsi="宋体" w:cs="宋体"/>
          <w:sz w:val="28"/>
          <w:szCs w:val="28"/>
        </w:rPr>
        <w:t>元，2019年支出</w:t>
      </w:r>
      <w:r>
        <w:rPr>
          <w:rFonts w:ascii="宋体" w:hAnsi="宋体" w:cs="宋体"/>
          <w:sz w:val="28"/>
          <w:szCs w:val="28"/>
        </w:rPr>
        <w:t>185600</w:t>
      </w:r>
      <w:r>
        <w:rPr>
          <w:rFonts w:hint="eastAsia" w:ascii="宋体" w:hAnsi="宋体" w:cs="宋体"/>
          <w:sz w:val="28"/>
          <w:szCs w:val="28"/>
        </w:rPr>
        <w:t>元，同比上年增加102.2元，原因是正常增减。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办公费（30201）2018年支出</w:t>
      </w:r>
      <w:r>
        <w:rPr>
          <w:rFonts w:ascii="宋体" w:hAnsi="宋体" w:cs="宋体"/>
          <w:sz w:val="28"/>
          <w:szCs w:val="28"/>
        </w:rPr>
        <w:t>18200</w:t>
      </w:r>
      <w:r>
        <w:rPr>
          <w:rFonts w:hint="eastAsia" w:ascii="宋体" w:hAnsi="宋体" w:cs="宋体"/>
          <w:sz w:val="28"/>
          <w:szCs w:val="28"/>
        </w:rPr>
        <w:t>元，2019年支出44000元，同比上年增加141.8%，原因是正常增减。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印刷费（30202）2018年支出18700元，2019年支出2000元，同比上年减少89.3%，原因是正常增减。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水费（30205）2018年支出21000元，2019年支出12000元，同比上年减少42.9%，原因是正常增减。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电费（30206）2018年支出30400元，2019年支出32000元，同比上年增加5.3%，原因是正常增减。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邮电费（30207）2018年支出13200元，2019年支出12000元，同比上年减少9.1%，原因是正常增减。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差旅费（30211）2018年支出34800元，2019年支出51000元，同比上年增加46.6%，原因是正常增减。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维修（护）费（30213）2018年支出5300元，2019年支出8000元，同比上年增加50.9%，原因是正常增减。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会议费（30215）2018年支出2000元，2019年支出5000元，同比上年增加150%，原因是正常增减。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公务接待费（30217）2018年支出2000元，2019年支出2000元，同比上年无增减。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公用车辆运行维护费（</w:t>
      </w:r>
      <w:r>
        <w:rPr>
          <w:rFonts w:ascii="宋体" w:hAnsi="宋体" w:cs="宋体"/>
          <w:sz w:val="28"/>
          <w:szCs w:val="28"/>
        </w:rPr>
        <w:t>30231</w:t>
      </w:r>
      <w:r>
        <w:rPr>
          <w:rFonts w:hint="eastAsia" w:ascii="宋体" w:hAnsi="宋体" w:cs="宋体"/>
          <w:sz w:val="28"/>
          <w:szCs w:val="28"/>
        </w:rPr>
        <w:t>）2018年支出4800元，2019年支出5000元，同比上年增加4.2%，原因是正常增减。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其他交通费用（</w:t>
      </w:r>
      <w:r>
        <w:rPr>
          <w:rFonts w:ascii="宋体" w:hAnsi="宋体" w:cs="宋体"/>
          <w:sz w:val="28"/>
          <w:szCs w:val="28"/>
        </w:rPr>
        <w:t>30239</w:t>
      </w:r>
      <w:r>
        <w:rPr>
          <w:rFonts w:hint="eastAsia" w:ascii="宋体" w:hAnsi="宋体" w:cs="宋体"/>
          <w:sz w:val="28"/>
          <w:szCs w:val="28"/>
        </w:rPr>
        <w:t>）2018年支出</w:t>
      </w:r>
      <w:r>
        <w:rPr>
          <w:rFonts w:ascii="宋体" w:hAnsi="宋体" w:cs="宋体"/>
          <w:sz w:val="28"/>
          <w:szCs w:val="28"/>
        </w:rPr>
        <w:t>229200</w:t>
      </w:r>
      <w:r>
        <w:rPr>
          <w:rFonts w:hint="eastAsia" w:ascii="宋体" w:hAnsi="宋体" w:cs="宋体"/>
          <w:sz w:val="28"/>
          <w:szCs w:val="28"/>
        </w:rPr>
        <w:t>元，2019年支出</w:t>
      </w:r>
      <w:r>
        <w:rPr>
          <w:rFonts w:ascii="宋体" w:hAnsi="宋体" w:cs="宋体"/>
          <w:sz w:val="28"/>
          <w:szCs w:val="28"/>
        </w:rPr>
        <w:t>243000</w:t>
      </w:r>
      <w:r>
        <w:rPr>
          <w:rFonts w:hint="eastAsia" w:ascii="宋体" w:hAnsi="宋体" w:cs="宋体"/>
          <w:sz w:val="28"/>
          <w:szCs w:val="28"/>
        </w:rPr>
        <w:t>元，同比上年增加6%，原因是2019年包含车补。</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其他商品和服务支出（30299）2018年支出29700元，2019年支出34000元，同比上年增加14.5%，原因是正常增减。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生活补助（</w:t>
      </w:r>
      <w:r>
        <w:rPr>
          <w:rFonts w:ascii="宋体" w:hAnsi="宋体" w:cs="宋体"/>
          <w:sz w:val="28"/>
          <w:szCs w:val="28"/>
        </w:rPr>
        <w:t>30305</w:t>
      </w:r>
      <w:r>
        <w:rPr>
          <w:rFonts w:hint="eastAsia" w:ascii="宋体" w:hAnsi="宋体" w:cs="宋体"/>
          <w:sz w:val="28"/>
          <w:szCs w:val="28"/>
        </w:rPr>
        <w:t>）2018年支出</w:t>
      </w:r>
      <w:r>
        <w:rPr>
          <w:rFonts w:ascii="宋体" w:hAnsi="宋体" w:cs="宋体"/>
          <w:sz w:val="28"/>
          <w:szCs w:val="28"/>
        </w:rPr>
        <w:t>41498608</w:t>
      </w:r>
      <w:r>
        <w:rPr>
          <w:rFonts w:hint="eastAsia" w:ascii="宋体" w:hAnsi="宋体" w:cs="宋体"/>
          <w:sz w:val="28"/>
          <w:szCs w:val="28"/>
        </w:rPr>
        <w:t>元，2019年支出</w:t>
      </w:r>
      <w:r>
        <w:rPr>
          <w:rFonts w:ascii="宋体" w:hAnsi="宋体" w:cs="宋体"/>
          <w:sz w:val="28"/>
          <w:szCs w:val="28"/>
        </w:rPr>
        <w:t>46703616</w:t>
      </w:r>
      <w:r>
        <w:rPr>
          <w:rFonts w:hint="eastAsia" w:ascii="宋体" w:hAnsi="宋体" w:cs="宋体"/>
          <w:sz w:val="28"/>
          <w:szCs w:val="28"/>
        </w:rPr>
        <w:t>元，同比上年增加12.5%，原因是正常增减。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救济费（30306）2018年支出</w:t>
      </w:r>
      <w:r>
        <w:rPr>
          <w:rFonts w:ascii="宋体" w:hAnsi="宋体" w:cs="宋体"/>
          <w:sz w:val="28"/>
          <w:szCs w:val="28"/>
        </w:rPr>
        <w:t>20000</w:t>
      </w:r>
      <w:r>
        <w:rPr>
          <w:rFonts w:hint="eastAsia" w:ascii="宋体" w:hAnsi="宋体" w:cs="宋体"/>
          <w:sz w:val="28"/>
          <w:szCs w:val="28"/>
        </w:rPr>
        <w:t>元，2019年支出</w:t>
      </w:r>
      <w:r>
        <w:rPr>
          <w:rFonts w:ascii="宋体" w:hAnsi="宋体" w:cs="宋体"/>
          <w:sz w:val="28"/>
          <w:szCs w:val="28"/>
        </w:rPr>
        <w:t>320000</w:t>
      </w:r>
      <w:r>
        <w:rPr>
          <w:rFonts w:hint="eastAsia" w:ascii="宋体" w:hAnsi="宋体" w:cs="宋体"/>
          <w:sz w:val="28"/>
          <w:szCs w:val="28"/>
        </w:rPr>
        <w:t>元，同比上年增加1500元，原因是正常增减。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医疗费补助（30307）2018年支出</w:t>
      </w:r>
      <w:r>
        <w:rPr>
          <w:rFonts w:ascii="宋体" w:hAnsi="宋体" w:cs="宋体"/>
          <w:sz w:val="28"/>
          <w:szCs w:val="28"/>
        </w:rPr>
        <w:t>300000</w:t>
      </w:r>
      <w:r>
        <w:rPr>
          <w:rFonts w:hint="eastAsia" w:ascii="宋体" w:hAnsi="宋体" w:cs="宋体"/>
          <w:sz w:val="28"/>
          <w:szCs w:val="28"/>
        </w:rPr>
        <w:t>元，2019年支出</w:t>
      </w:r>
      <w:r>
        <w:rPr>
          <w:rFonts w:ascii="宋体" w:hAnsi="宋体" w:cs="宋体"/>
          <w:sz w:val="28"/>
          <w:szCs w:val="28"/>
        </w:rPr>
        <w:t>500000</w:t>
      </w:r>
      <w:r>
        <w:rPr>
          <w:rFonts w:hint="eastAsia" w:ascii="宋体" w:hAnsi="宋体" w:cs="宋体"/>
          <w:sz w:val="28"/>
          <w:szCs w:val="28"/>
        </w:rPr>
        <w:t>元，同比上年增加66.7%，原因是正常增减。</w:t>
      </w:r>
    </w:p>
    <w:p>
      <w:pPr>
        <w:pStyle w:val="5"/>
        <w:widowControl/>
        <w:numPr>
          <w:ilvl w:val="0"/>
          <w:numId w:val="5"/>
        </w:numPr>
        <w:shd w:val="clear" w:color="auto" w:fill="FFFFFF"/>
        <w:spacing w:beforeAutospacing="0" w:afterAutospacing="0"/>
        <w:rPr>
          <w:rFonts w:ascii="宋体" w:hAnsi="宋体" w:cs="宋体"/>
          <w:sz w:val="28"/>
          <w:szCs w:val="28"/>
        </w:rPr>
      </w:pPr>
      <w:r>
        <w:rPr>
          <w:rFonts w:ascii="宋体" w:hAnsi="宋体" w:cs="宋体"/>
          <w:sz w:val="28"/>
          <w:szCs w:val="28"/>
        </w:rPr>
        <w:t xml:space="preserve"> </w:t>
      </w:r>
      <w:r>
        <w:rPr>
          <w:rFonts w:hint="eastAsia" w:ascii="宋体" w:hAnsi="宋体" w:cs="宋体"/>
          <w:sz w:val="28"/>
          <w:szCs w:val="28"/>
        </w:rPr>
        <w:t>助学金（30308）2019年支出</w:t>
      </w:r>
      <w:r>
        <w:rPr>
          <w:rFonts w:ascii="宋体" w:hAnsi="宋体" w:cs="宋体"/>
          <w:sz w:val="28"/>
          <w:szCs w:val="28"/>
        </w:rPr>
        <w:t>1300000</w:t>
      </w:r>
      <w:r>
        <w:rPr>
          <w:rFonts w:hint="eastAsia" w:ascii="宋体" w:hAnsi="宋体" w:cs="宋体"/>
          <w:sz w:val="28"/>
          <w:szCs w:val="28"/>
        </w:rPr>
        <w:t>元，原因是新增科目。</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租赁费（30214）2018年支出12200元，2019年无支出，同比上年减少100%，原因是科目整合。</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培训费（30216）2018年支出1000元，2019年无支出，同比上年减少100%，原因是科目整合。</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劳务费（30226）2018年支出2700元，2019年无支出，同比上年减少100%，原因是科目整合。</w:t>
      </w:r>
    </w:p>
    <w:p>
      <w:pPr>
        <w:pStyle w:val="5"/>
        <w:widowControl/>
        <w:numPr>
          <w:ilvl w:val="0"/>
          <w:numId w:val="5"/>
        </w:numPr>
        <w:shd w:val="clear" w:color="auto" w:fill="FFFFFF"/>
        <w:spacing w:beforeAutospacing="0" w:afterAutospacing="0"/>
        <w:rPr>
          <w:rFonts w:ascii="宋体" w:hAnsi="宋体" w:cs="宋体"/>
          <w:sz w:val="28"/>
          <w:szCs w:val="28"/>
        </w:rPr>
      </w:pPr>
      <w:r>
        <w:rPr>
          <w:rFonts w:hint="eastAsia" w:ascii="宋体" w:hAnsi="宋体" w:cs="宋体"/>
          <w:sz w:val="28"/>
          <w:szCs w:val="28"/>
        </w:rPr>
        <w:t>其他对个人和家庭的补助支出（30399）2018年支出</w:t>
      </w:r>
      <w:r>
        <w:rPr>
          <w:rFonts w:ascii="宋体" w:hAnsi="宋体" w:cs="宋体"/>
          <w:sz w:val="28"/>
          <w:szCs w:val="28"/>
        </w:rPr>
        <w:t>2791498</w:t>
      </w:r>
      <w:r>
        <w:rPr>
          <w:rFonts w:hint="eastAsia" w:ascii="宋体" w:hAnsi="宋体" w:cs="宋体"/>
          <w:sz w:val="28"/>
          <w:szCs w:val="28"/>
        </w:rPr>
        <w:t>元，2019年无支出，同比上年减少100%，原因是科目整合。</w:t>
      </w:r>
    </w:p>
    <w:p>
      <w:pPr>
        <w:ind w:firstLine="640" w:firstLineChars="200"/>
        <w:contextualSpacing/>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）按照政府预算支出经济分类的类级科目说明。</w:t>
      </w:r>
    </w:p>
    <w:p>
      <w:pPr>
        <w:adjustRightInd w:val="0"/>
        <w:snapToGrid w:val="0"/>
        <w:spacing w:line="360" w:lineRule="auto"/>
        <w:ind w:firstLine="640" w:firstLineChars="200"/>
        <w:rPr>
          <w:rFonts w:ascii="仿宋_GB2312" w:eastAsia="仿宋_GB2312"/>
          <w:sz w:val="32"/>
          <w:szCs w:val="32"/>
        </w:rPr>
      </w:pPr>
      <w:r>
        <w:rPr>
          <w:rFonts w:ascii="仿宋_GB2312" w:eastAsia="仿宋_GB2312"/>
          <w:sz w:val="32"/>
          <w:szCs w:val="32"/>
        </w:rPr>
        <w:t>2019</w:t>
      </w:r>
      <w:r>
        <w:rPr>
          <w:rFonts w:hint="eastAsia" w:ascii="仿宋_GB2312" w:eastAsia="仿宋_GB2312"/>
          <w:sz w:val="32"/>
          <w:szCs w:val="32"/>
        </w:rPr>
        <w:t>年本部门一般公共预算支出</w:t>
      </w:r>
      <w:r>
        <w:rPr>
          <w:rFonts w:ascii="仿宋_GB2312" w:eastAsia="仿宋_GB2312"/>
          <w:sz w:val="32"/>
          <w:szCs w:val="32"/>
        </w:rPr>
        <w:t>57698129.67</w:t>
      </w:r>
      <w:r>
        <w:rPr>
          <w:rFonts w:hint="eastAsia" w:ascii="仿宋_GB2312" w:eastAsia="仿宋_GB2312"/>
          <w:sz w:val="32"/>
          <w:szCs w:val="32"/>
        </w:rPr>
        <w:t>元，其中：</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机关工资福利支出（</w:t>
      </w:r>
      <w:r>
        <w:rPr>
          <w:rFonts w:ascii="仿宋_GB2312" w:eastAsia="仿宋_GB2312"/>
          <w:sz w:val="32"/>
          <w:szCs w:val="32"/>
        </w:rPr>
        <w:t>501</w:t>
      </w:r>
      <w:r>
        <w:rPr>
          <w:rFonts w:hint="eastAsia" w:ascii="仿宋_GB2312" w:eastAsia="仿宋_GB2312"/>
          <w:sz w:val="32"/>
          <w:szCs w:val="32"/>
        </w:rPr>
        <w:t>）</w:t>
      </w:r>
      <w:r>
        <w:rPr>
          <w:rFonts w:ascii="仿宋_GB2312" w:eastAsia="仿宋_GB2312"/>
          <w:sz w:val="32"/>
          <w:szCs w:val="32"/>
        </w:rPr>
        <w:t>6370527.67</w:t>
      </w:r>
      <w:r>
        <w:rPr>
          <w:rFonts w:hint="eastAsia" w:ascii="仿宋_GB2312" w:eastAsia="仿宋_GB2312"/>
          <w:sz w:val="32"/>
          <w:szCs w:val="32"/>
        </w:rPr>
        <w:t>元，较上年增加</w:t>
      </w:r>
      <w:r>
        <w:rPr>
          <w:rFonts w:ascii="仿宋_GB2312" w:eastAsia="仿宋_GB2312"/>
          <w:sz w:val="32"/>
          <w:szCs w:val="32"/>
        </w:rPr>
        <w:t>1548351.51</w:t>
      </w:r>
      <w:r>
        <w:rPr>
          <w:rFonts w:hint="eastAsia" w:ascii="仿宋_GB2312" w:eastAsia="仿宋_GB2312"/>
          <w:sz w:val="32"/>
          <w:szCs w:val="32"/>
        </w:rPr>
        <w:t>元；原因是增加绩效增量及调整工资标准。</w:t>
      </w:r>
    </w:p>
    <w:p>
      <w:pPr>
        <w:ind w:firstLine="640" w:firstLineChars="200"/>
        <w:contextualSpacing/>
        <w:rPr>
          <w:rFonts w:ascii="仿宋_GB2312" w:eastAsia="仿宋_GB2312"/>
          <w:sz w:val="32"/>
          <w:szCs w:val="32"/>
        </w:rPr>
      </w:pPr>
      <w:r>
        <w:rPr>
          <w:rFonts w:hint="eastAsia" w:ascii="仿宋_GB2312" w:eastAsia="仿宋_GB2312"/>
          <w:sz w:val="32"/>
          <w:szCs w:val="32"/>
        </w:rPr>
        <w:t>机关商品和服务支出（</w:t>
      </w:r>
      <w:r>
        <w:rPr>
          <w:rFonts w:ascii="仿宋_GB2312" w:eastAsia="仿宋_GB2312"/>
          <w:sz w:val="32"/>
          <w:szCs w:val="32"/>
        </w:rPr>
        <w:t>502</w:t>
      </w:r>
      <w:r>
        <w:rPr>
          <w:rFonts w:hint="eastAsia" w:ascii="仿宋_GB2312" w:eastAsia="仿宋_GB2312"/>
          <w:sz w:val="32"/>
          <w:szCs w:val="32"/>
        </w:rPr>
        <w:t>）</w:t>
      </w:r>
      <w:r>
        <w:rPr>
          <w:rFonts w:ascii="仿宋_GB2312" w:eastAsia="仿宋_GB2312"/>
          <w:sz w:val="32"/>
          <w:szCs w:val="32"/>
        </w:rPr>
        <w:t>450000</w:t>
      </w:r>
      <w:r>
        <w:rPr>
          <w:rFonts w:hint="eastAsia" w:ascii="仿宋_GB2312" w:eastAsia="仿宋_GB2312"/>
          <w:sz w:val="32"/>
          <w:szCs w:val="32"/>
        </w:rPr>
        <w:t>元，较上年增加了</w:t>
      </w:r>
      <w:r>
        <w:rPr>
          <w:rFonts w:ascii="仿宋_GB2312" w:eastAsia="仿宋_GB2312"/>
          <w:sz w:val="32"/>
          <w:szCs w:val="32"/>
        </w:rPr>
        <w:t>24800</w:t>
      </w:r>
      <w:r>
        <w:rPr>
          <w:rFonts w:hint="eastAsia" w:ascii="仿宋_GB2312" w:eastAsia="仿宋_GB2312"/>
          <w:sz w:val="32"/>
          <w:szCs w:val="32"/>
        </w:rPr>
        <w:t>元，原因是增加预算收入。</w:t>
      </w:r>
    </w:p>
    <w:p>
      <w:pPr>
        <w:ind w:firstLine="640" w:firstLineChars="200"/>
        <w:contextualSpacing/>
        <w:rPr>
          <w:rFonts w:ascii="仿宋_GB2312" w:eastAsia="仿宋_GB2312"/>
          <w:sz w:val="32"/>
          <w:szCs w:val="32"/>
        </w:rPr>
      </w:pPr>
      <w:r>
        <w:rPr>
          <w:rFonts w:hint="eastAsia" w:ascii="仿宋_GB2312" w:eastAsia="仿宋_GB2312"/>
          <w:sz w:val="32"/>
          <w:szCs w:val="32"/>
        </w:rPr>
        <w:t>社会福利和救助（</w:t>
      </w:r>
      <w:r>
        <w:rPr>
          <w:rFonts w:ascii="仿宋_GB2312" w:eastAsia="仿宋_GB2312"/>
          <w:sz w:val="32"/>
          <w:szCs w:val="32"/>
        </w:rPr>
        <w:t>509</w:t>
      </w:r>
      <w:r>
        <w:rPr>
          <w:rFonts w:hint="eastAsia" w:ascii="仿宋_GB2312" w:eastAsia="仿宋_GB2312"/>
          <w:sz w:val="32"/>
          <w:szCs w:val="32"/>
        </w:rPr>
        <w:t>）</w:t>
      </w:r>
      <w:r>
        <w:rPr>
          <w:rFonts w:ascii="仿宋_GB2312" w:eastAsia="仿宋_GB2312"/>
          <w:sz w:val="32"/>
          <w:szCs w:val="32"/>
        </w:rPr>
        <w:t>50877602</w:t>
      </w:r>
      <w:r>
        <w:rPr>
          <w:rFonts w:hint="eastAsia" w:ascii="仿宋_GB2312" w:eastAsia="仿宋_GB2312"/>
          <w:sz w:val="32"/>
          <w:szCs w:val="32"/>
        </w:rPr>
        <w:t>元，较上年增加了</w:t>
      </w:r>
      <w:r>
        <w:rPr>
          <w:rFonts w:ascii="仿宋_GB2312" w:eastAsia="仿宋_GB2312"/>
          <w:sz w:val="32"/>
          <w:szCs w:val="32"/>
        </w:rPr>
        <w:t>6267496</w:t>
      </w:r>
      <w:r>
        <w:rPr>
          <w:rFonts w:hint="eastAsia" w:ascii="仿宋_GB2312" w:eastAsia="仿宋_GB2312"/>
          <w:sz w:val="32"/>
          <w:szCs w:val="32"/>
        </w:rPr>
        <w:t>元，原因是救助人数增加。</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（四）政府基金预算支出情况</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本部门无政府基金预算收支，并已公开空表。</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（五）国有资本经营预算拨款收支情况</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本部门无国有资本经营预算拨款收支。</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（六）“三公”经费等预算情况</w:t>
      </w:r>
    </w:p>
    <w:p>
      <w:pPr>
        <w:ind w:firstLine="640" w:firstLineChars="200"/>
        <w:contextualSpacing/>
        <w:rPr>
          <w:rFonts w:ascii="仿宋_GB2312" w:hAnsi="仿宋" w:eastAsia="仿宋_GB2312" w:cs="仿宋"/>
          <w:color w:val="000000"/>
          <w:kern w:val="0"/>
          <w:sz w:val="32"/>
          <w:szCs w:val="32"/>
          <w:shd w:val="clear" w:color="auto" w:fill="FFFFFF"/>
        </w:rPr>
      </w:pPr>
      <w:r>
        <w:rPr>
          <w:rFonts w:ascii="仿宋_GB2312" w:eastAsia="仿宋_GB2312"/>
          <w:sz w:val="32"/>
          <w:szCs w:val="32"/>
        </w:rPr>
        <w:t>2019</w:t>
      </w:r>
      <w:r>
        <w:rPr>
          <w:rFonts w:hint="eastAsia" w:ascii="仿宋_GB2312" w:eastAsia="仿宋_GB2312"/>
          <w:sz w:val="32"/>
          <w:szCs w:val="32"/>
        </w:rPr>
        <w:t>年三公经费总计</w:t>
      </w:r>
      <w:r>
        <w:rPr>
          <w:rFonts w:ascii="仿宋_GB2312" w:eastAsia="仿宋_GB2312"/>
          <w:sz w:val="32"/>
          <w:szCs w:val="32"/>
        </w:rPr>
        <w:t>7000</w:t>
      </w:r>
      <w:r>
        <w:rPr>
          <w:rFonts w:hint="eastAsia" w:ascii="仿宋_GB2312" w:eastAsia="仿宋_GB2312"/>
          <w:sz w:val="32"/>
          <w:szCs w:val="32"/>
        </w:rPr>
        <w:t>元，</w:t>
      </w:r>
      <w:r>
        <w:rPr>
          <w:rFonts w:ascii="仿宋_GB2312" w:eastAsia="仿宋_GB2312"/>
          <w:sz w:val="32"/>
          <w:szCs w:val="32"/>
        </w:rPr>
        <w:t>2018</w:t>
      </w:r>
      <w:r>
        <w:rPr>
          <w:rFonts w:hint="eastAsia" w:ascii="仿宋_GB2312" w:eastAsia="仿宋_GB2312"/>
          <w:sz w:val="32"/>
          <w:szCs w:val="32"/>
        </w:rPr>
        <w:t>年三公经费总计</w:t>
      </w:r>
      <w:r>
        <w:rPr>
          <w:rFonts w:ascii="仿宋_GB2312" w:eastAsia="仿宋_GB2312"/>
          <w:sz w:val="32"/>
          <w:szCs w:val="32"/>
        </w:rPr>
        <w:t>6800</w:t>
      </w:r>
      <w:r>
        <w:rPr>
          <w:rFonts w:hint="eastAsia" w:ascii="仿宋_GB2312" w:eastAsia="仿宋_GB2312"/>
          <w:sz w:val="32"/>
          <w:szCs w:val="32"/>
        </w:rPr>
        <w:t>元，较上年增加</w:t>
      </w:r>
      <w:r>
        <w:rPr>
          <w:rFonts w:ascii="仿宋_GB2312" w:eastAsia="仿宋_GB2312"/>
          <w:sz w:val="32"/>
          <w:szCs w:val="32"/>
        </w:rPr>
        <w:t>200</w:t>
      </w:r>
      <w:r>
        <w:rPr>
          <w:rFonts w:hint="eastAsia" w:ascii="仿宋_GB2312" w:eastAsia="仿宋_GB2312"/>
          <w:sz w:val="32"/>
          <w:szCs w:val="32"/>
        </w:rPr>
        <w:t>元，原因是下乡核查低保用车次数增加费用。会议费</w:t>
      </w:r>
      <w:r>
        <w:rPr>
          <w:rFonts w:ascii="仿宋_GB2312" w:eastAsia="仿宋_GB2312"/>
          <w:sz w:val="32"/>
          <w:szCs w:val="32"/>
        </w:rPr>
        <w:t>2018</w:t>
      </w:r>
      <w:r>
        <w:rPr>
          <w:rFonts w:hint="eastAsia" w:ascii="仿宋_GB2312" w:eastAsia="仿宋_GB2312"/>
          <w:sz w:val="32"/>
          <w:szCs w:val="32"/>
        </w:rPr>
        <w:t>年预算</w:t>
      </w:r>
      <w:r>
        <w:rPr>
          <w:rFonts w:ascii="仿宋_GB2312" w:eastAsia="仿宋_GB2312"/>
          <w:sz w:val="32"/>
          <w:szCs w:val="32"/>
        </w:rPr>
        <w:t>2000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年预算</w:t>
      </w:r>
      <w:r>
        <w:rPr>
          <w:rFonts w:ascii="仿宋_GB2312" w:eastAsia="仿宋_GB2312"/>
          <w:sz w:val="32"/>
          <w:szCs w:val="32"/>
        </w:rPr>
        <w:t>5000</w:t>
      </w:r>
      <w:r>
        <w:rPr>
          <w:rFonts w:hint="eastAsia" w:ascii="仿宋_GB2312" w:eastAsia="仿宋_GB2312"/>
          <w:sz w:val="32"/>
          <w:szCs w:val="32"/>
        </w:rPr>
        <w:t>元，较上年增加</w:t>
      </w:r>
      <w:r>
        <w:rPr>
          <w:rFonts w:ascii="仿宋_GB2312" w:eastAsia="仿宋_GB2312"/>
          <w:sz w:val="32"/>
          <w:szCs w:val="32"/>
        </w:rPr>
        <w:t>3000</w:t>
      </w:r>
      <w:r>
        <w:rPr>
          <w:rFonts w:hint="eastAsia" w:ascii="仿宋_GB2312" w:eastAsia="仿宋_GB2312"/>
          <w:sz w:val="32"/>
          <w:szCs w:val="32"/>
        </w:rPr>
        <w:t>元，原因是会议内容增加。培训费</w:t>
      </w:r>
      <w:r>
        <w:rPr>
          <w:rFonts w:ascii="仿宋_GB2312" w:eastAsia="仿宋_GB2312"/>
          <w:sz w:val="32"/>
          <w:szCs w:val="32"/>
        </w:rPr>
        <w:t>2018</w:t>
      </w:r>
      <w:r>
        <w:rPr>
          <w:rFonts w:hint="eastAsia" w:ascii="仿宋_GB2312" w:eastAsia="仿宋_GB2312"/>
          <w:sz w:val="32"/>
          <w:szCs w:val="32"/>
        </w:rPr>
        <w:t>年预算</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0</w:t>
      </w:r>
      <w:r>
        <w:rPr>
          <w:rFonts w:hint="eastAsia" w:ascii="仿宋_GB2312" w:eastAsia="仿宋_GB2312"/>
          <w:sz w:val="32"/>
          <w:szCs w:val="32"/>
        </w:rPr>
        <w:t>元，较上年减少</w:t>
      </w:r>
      <w:r>
        <w:rPr>
          <w:rFonts w:ascii="仿宋_GB2312" w:eastAsia="仿宋_GB2312"/>
          <w:sz w:val="32"/>
          <w:szCs w:val="32"/>
        </w:rPr>
        <w:t>1000</w:t>
      </w:r>
      <w:r>
        <w:rPr>
          <w:rFonts w:hint="eastAsia" w:ascii="仿宋_GB2312" w:eastAsia="仿宋_GB2312"/>
          <w:sz w:val="32"/>
          <w:szCs w:val="32"/>
        </w:rPr>
        <w:t>元，原因是培训内容减少。公务接待费</w:t>
      </w:r>
      <w:r>
        <w:rPr>
          <w:rFonts w:ascii="仿宋_GB2312" w:eastAsia="仿宋_GB2312"/>
          <w:sz w:val="32"/>
          <w:szCs w:val="32"/>
        </w:rPr>
        <w:t>2018</w:t>
      </w:r>
      <w:r>
        <w:rPr>
          <w:rFonts w:hint="eastAsia" w:ascii="仿宋_GB2312" w:eastAsia="仿宋_GB2312"/>
          <w:sz w:val="32"/>
          <w:szCs w:val="32"/>
        </w:rPr>
        <w:t>年预算</w:t>
      </w:r>
      <w:r>
        <w:rPr>
          <w:rFonts w:ascii="仿宋_GB2312" w:eastAsia="仿宋_GB2312"/>
          <w:sz w:val="32"/>
          <w:szCs w:val="32"/>
        </w:rPr>
        <w:t>2000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2000</w:t>
      </w:r>
      <w:r>
        <w:rPr>
          <w:rFonts w:hint="eastAsia" w:ascii="仿宋_GB2312" w:eastAsia="仿宋_GB2312"/>
          <w:sz w:val="32"/>
          <w:szCs w:val="32"/>
        </w:rPr>
        <w:t>元，较上年增加</w:t>
      </w:r>
      <w:r>
        <w:rPr>
          <w:rFonts w:ascii="仿宋_GB2312" w:eastAsia="仿宋_GB2312"/>
          <w:sz w:val="32"/>
          <w:szCs w:val="32"/>
        </w:rPr>
        <w:t>0</w:t>
      </w:r>
      <w:r>
        <w:rPr>
          <w:rFonts w:hint="eastAsia" w:ascii="仿宋_GB2312" w:eastAsia="仿宋_GB2312"/>
          <w:sz w:val="32"/>
          <w:szCs w:val="32"/>
        </w:rPr>
        <w:t>元，原因是严格控制公务接待费用支出。公务用车运行维护费</w:t>
      </w:r>
      <w:r>
        <w:rPr>
          <w:rFonts w:ascii="仿宋_GB2312" w:eastAsia="仿宋_GB2312"/>
          <w:sz w:val="32"/>
          <w:szCs w:val="32"/>
        </w:rPr>
        <w:t>2018</w:t>
      </w:r>
      <w:r>
        <w:rPr>
          <w:rFonts w:hint="eastAsia" w:ascii="仿宋_GB2312" w:eastAsia="仿宋_GB2312"/>
          <w:sz w:val="32"/>
          <w:szCs w:val="32"/>
        </w:rPr>
        <w:t>年预算</w:t>
      </w:r>
      <w:r>
        <w:rPr>
          <w:rFonts w:ascii="仿宋_GB2312" w:eastAsia="仿宋_GB2312"/>
          <w:sz w:val="32"/>
          <w:szCs w:val="32"/>
        </w:rPr>
        <w:t>4800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5000</w:t>
      </w:r>
      <w:r>
        <w:rPr>
          <w:rFonts w:hint="eastAsia" w:ascii="仿宋_GB2312" w:eastAsia="仿宋_GB2312"/>
          <w:sz w:val="32"/>
          <w:szCs w:val="32"/>
        </w:rPr>
        <w:t>元，较上年增加</w:t>
      </w:r>
      <w:r>
        <w:rPr>
          <w:rFonts w:ascii="仿宋_GB2312" w:eastAsia="仿宋_GB2312"/>
          <w:sz w:val="32"/>
          <w:szCs w:val="32"/>
        </w:rPr>
        <w:t>200</w:t>
      </w:r>
      <w:r>
        <w:rPr>
          <w:rFonts w:hint="eastAsia" w:ascii="仿宋_GB2312" w:eastAsia="仿宋_GB2312"/>
          <w:sz w:val="32"/>
          <w:szCs w:val="32"/>
        </w:rPr>
        <w:t>元，原因是下乡核查低保用车次数增加费用。我单位结合</w:t>
      </w:r>
      <w:r>
        <w:rPr>
          <w:rFonts w:hint="eastAsia" w:ascii="仿宋_GB2312" w:eastAsia="仿宋_GB2312"/>
          <w:sz w:val="32"/>
          <w:szCs w:val="32"/>
          <w:lang w:val="en-US" w:eastAsia="zh-CN"/>
        </w:rPr>
        <w:t>中央</w:t>
      </w:r>
      <w:r>
        <w:rPr>
          <w:rFonts w:hint="eastAsia" w:ascii="仿宋_GB2312" w:eastAsia="仿宋_GB2312"/>
          <w:sz w:val="32"/>
          <w:szCs w:val="32"/>
        </w:rPr>
        <w:t>八项规定、</w:t>
      </w:r>
      <w:r>
        <w:rPr>
          <w:rFonts w:ascii="仿宋_GB2312" w:eastAsia="仿宋_GB2312"/>
          <w:sz w:val="32"/>
          <w:szCs w:val="32"/>
        </w:rPr>
        <w:t>“</w:t>
      </w:r>
      <w:r>
        <w:rPr>
          <w:rFonts w:hint="eastAsia" w:ascii="仿宋_GB2312" w:eastAsia="仿宋_GB2312"/>
          <w:sz w:val="32"/>
          <w:szCs w:val="32"/>
        </w:rPr>
        <w:t>四风</w:t>
      </w:r>
      <w:r>
        <w:rPr>
          <w:rFonts w:ascii="仿宋_GB2312" w:eastAsia="仿宋_GB2312"/>
          <w:sz w:val="32"/>
          <w:szCs w:val="32"/>
        </w:rPr>
        <w:t>”</w:t>
      </w:r>
      <w:r>
        <w:rPr>
          <w:rFonts w:hint="eastAsia" w:ascii="仿宋_GB2312" w:eastAsia="仿宋_GB2312"/>
          <w:sz w:val="32"/>
          <w:szCs w:val="32"/>
        </w:rPr>
        <w:t>规定，严格控制</w:t>
      </w:r>
      <w:r>
        <w:rPr>
          <w:rFonts w:ascii="仿宋_GB2312" w:eastAsia="仿宋_GB2312"/>
          <w:sz w:val="32"/>
          <w:szCs w:val="32"/>
        </w:rPr>
        <w:t>“</w:t>
      </w:r>
      <w:r>
        <w:rPr>
          <w:rFonts w:hint="eastAsia" w:ascii="仿宋_GB2312" w:eastAsia="仿宋_GB2312"/>
          <w:sz w:val="32"/>
          <w:szCs w:val="32"/>
        </w:rPr>
        <w:t>三公</w:t>
      </w:r>
      <w:r>
        <w:rPr>
          <w:rFonts w:ascii="仿宋_GB2312" w:eastAsia="仿宋_GB2312"/>
          <w:sz w:val="32"/>
          <w:szCs w:val="32"/>
        </w:rPr>
        <w:t>”</w:t>
      </w:r>
      <w:r>
        <w:rPr>
          <w:rFonts w:hint="eastAsia" w:ascii="仿宋_GB2312" w:eastAsia="仿宋_GB2312"/>
          <w:sz w:val="32"/>
          <w:szCs w:val="32"/>
        </w:rPr>
        <w:t>经费，切实厉行节约，</w:t>
      </w:r>
      <w:r>
        <w:rPr>
          <w:rFonts w:ascii="仿宋_GB2312" w:hAnsi="仿宋" w:eastAsia="仿宋_GB2312" w:cs="仿宋"/>
          <w:color w:val="000000"/>
          <w:kern w:val="0"/>
          <w:sz w:val="32"/>
          <w:szCs w:val="32"/>
          <w:shd w:val="clear" w:color="auto" w:fill="FFFFFF"/>
        </w:rPr>
        <w:t>2019</w:t>
      </w:r>
      <w:r>
        <w:rPr>
          <w:rFonts w:hint="eastAsia" w:ascii="仿宋_GB2312" w:hAnsi="仿宋" w:eastAsia="仿宋_GB2312" w:cs="仿宋"/>
          <w:color w:val="000000"/>
          <w:kern w:val="0"/>
          <w:sz w:val="32"/>
          <w:szCs w:val="32"/>
          <w:shd w:val="clear" w:color="auto" w:fill="FFFFFF"/>
        </w:rPr>
        <w:t>年因公出国</w:t>
      </w:r>
      <w:r>
        <w:rPr>
          <w:rFonts w:ascii="仿宋_GB2312" w:hAnsi="仿宋" w:eastAsia="仿宋_GB2312" w:cs="仿宋"/>
          <w:color w:val="000000"/>
          <w:kern w:val="0"/>
          <w:sz w:val="32"/>
          <w:szCs w:val="32"/>
          <w:shd w:val="clear" w:color="auto" w:fill="FFFFFF"/>
        </w:rPr>
        <w:t>(</w:t>
      </w:r>
      <w:r>
        <w:rPr>
          <w:rFonts w:hint="eastAsia" w:ascii="仿宋_GB2312" w:hAnsi="仿宋" w:eastAsia="仿宋_GB2312" w:cs="仿宋"/>
          <w:color w:val="000000"/>
          <w:kern w:val="0"/>
          <w:sz w:val="32"/>
          <w:szCs w:val="32"/>
          <w:shd w:val="clear" w:color="auto" w:fill="FFFFFF"/>
        </w:rPr>
        <w:t>境</w:t>
      </w:r>
      <w:r>
        <w:rPr>
          <w:rFonts w:ascii="仿宋_GB2312" w:hAnsi="仿宋" w:eastAsia="仿宋_GB2312" w:cs="仿宋"/>
          <w:color w:val="000000"/>
          <w:kern w:val="0"/>
          <w:sz w:val="32"/>
          <w:szCs w:val="32"/>
          <w:shd w:val="clear" w:color="auto" w:fill="FFFFFF"/>
        </w:rPr>
        <w:t>)</w:t>
      </w:r>
      <w:r>
        <w:rPr>
          <w:rFonts w:hint="eastAsia" w:ascii="仿宋_GB2312" w:hAnsi="仿宋" w:eastAsia="仿宋_GB2312" w:cs="仿宋"/>
          <w:color w:val="000000"/>
          <w:kern w:val="0"/>
          <w:sz w:val="32"/>
          <w:szCs w:val="32"/>
          <w:shd w:val="clear" w:color="auto" w:fill="FFFFFF"/>
        </w:rPr>
        <w:t>费支出</w:t>
      </w:r>
      <w:r>
        <w:rPr>
          <w:rFonts w:ascii="仿宋_GB2312" w:hAnsi="仿宋" w:eastAsia="仿宋_GB2312" w:cs="仿宋"/>
          <w:color w:val="000000"/>
          <w:kern w:val="0"/>
          <w:sz w:val="32"/>
          <w:szCs w:val="32"/>
          <w:shd w:val="clear" w:color="auto" w:fill="FFFFFF"/>
        </w:rPr>
        <w:t>0</w:t>
      </w:r>
      <w:r>
        <w:rPr>
          <w:rFonts w:hint="eastAsia" w:ascii="仿宋_GB2312" w:hAnsi="仿宋" w:eastAsia="仿宋_GB2312" w:cs="仿宋"/>
          <w:color w:val="000000"/>
          <w:kern w:val="0"/>
          <w:sz w:val="32"/>
          <w:szCs w:val="32"/>
          <w:shd w:val="clear" w:color="auto" w:fill="FFFFFF"/>
        </w:rPr>
        <w:t>元，比上年预算无变化，主要原因是节省开支，上级缩减费用。本部门无公务购车情况，</w:t>
      </w:r>
      <w:r>
        <w:rPr>
          <w:rFonts w:ascii="仿宋_GB2312" w:hAnsi="仿宋" w:eastAsia="仿宋_GB2312" w:cs="仿宋"/>
          <w:color w:val="000000"/>
          <w:kern w:val="0"/>
          <w:sz w:val="32"/>
          <w:szCs w:val="32"/>
          <w:shd w:val="clear" w:color="auto" w:fill="FFFFFF"/>
        </w:rPr>
        <w:t xml:space="preserve"> </w:t>
      </w:r>
      <w:r>
        <w:rPr>
          <w:rFonts w:hint="eastAsia" w:ascii="仿宋_GB2312" w:hAnsi="仿宋" w:eastAsia="仿宋_GB2312" w:cs="仿宋"/>
          <w:color w:val="000000"/>
          <w:kern w:val="0"/>
          <w:sz w:val="32"/>
          <w:szCs w:val="32"/>
          <w:shd w:val="clear" w:color="auto" w:fill="FFFFFF"/>
        </w:rPr>
        <w:t>比上年预算相比无变化，本部门使用一般公共预算财政拨款购置公务车</w:t>
      </w:r>
      <w:r>
        <w:rPr>
          <w:rFonts w:ascii="仿宋_GB2312" w:hAnsi="仿宋" w:eastAsia="仿宋_GB2312" w:cs="仿宋"/>
          <w:color w:val="000000"/>
          <w:kern w:val="0"/>
          <w:sz w:val="32"/>
          <w:szCs w:val="32"/>
          <w:shd w:val="clear" w:color="auto" w:fill="FFFFFF"/>
        </w:rPr>
        <w:t>0</w:t>
      </w:r>
      <w:r>
        <w:rPr>
          <w:rFonts w:hint="eastAsia" w:ascii="仿宋_GB2312" w:hAnsi="仿宋" w:eastAsia="仿宋_GB2312" w:cs="仿宋"/>
          <w:color w:val="000000"/>
          <w:kern w:val="0"/>
          <w:sz w:val="32"/>
          <w:szCs w:val="32"/>
          <w:shd w:val="clear" w:color="auto" w:fill="FFFFFF"/>
        </w:rPr>
        <w:t>辆</w:t>
      </w:r>
      <w:r>
        <w:rPr>
          <w:rFonts w:ascii="仿宋_GB2312" w:hAnsi="仿宋" w:eastAsia="仿宋_GB2312" w:cs="仿宋"/>
          <w:color w:val="000000"/>
          <w:kern w:val="0"/>
          <w:sz w:val="32"/>
          <w:szCs w:val="32"/>
          <w:shd w:val="clear" w:color="auto" w:fill="FFFFFF"/>
        </w:rPr>
        <w:t>.</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（七）机关运行经费安排情况</w:t>
      </w:r>
    </w:p>
    <w:p>
      <w:pPr>
        <w:ind w:firstLine="640" w:firstLineChars="200"/>
        <w:contextualSpacing/>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年机关运行经费</w:t>
      </w:r>
      <w:r>
        <w:rPr>
          <w:rFonts w:ascii="宋体" w:hAnsi="宋体" w:cs="宋体"/>
          <w:sz w:val="32"/>
          <w:szCs w:val="32"/>
          <w:shd w:val="clear" w:color="auto" w:fill="FFFFFF"/>
        </w:rPr>
        <w:t>5247376.16</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年机关运行经费</w:t>
      </w:r>
      <w:r>
        <w:rPr>
          <w:rFonts w:ascii="宋体" w:hAnsi="宋体" w:cs="宋体"/>
          <w:sz w:val="32"/>
          <w:szCs w:val="32"/>
          <w:shd w:val="clear" w:color="auto" w:fill="FFFFFF"/>
        </w:rPr>
        <w:t>6820527.67</w:t>
      </w:r>
      <w:r>
        <w:rPr>
          <w:rFonts w:hint="eastAsia" w:ascii="仿宋_GB2312" w:eastAsia="仿宋_GB2312"/>
          <w:sz w:val="32"/>
          <w:szCs w:val="32"/>
        </w:rPr>
        <w:t>元，比上年增加</w:t>
      </w:r>
      <w:r>
        <w:rPr>
          <w:rFonts w:ascii="仿宋_GB2312" w:eastAsia="仿宋_GB2312"/>
          <w:sz w:val="32"/>
          <w:szCs w:val="32"/>
        </w:rPr>
        <w:t>1573151.51</w:t>
      </w:r>
      <w:r>
        <w:rPr>
          <w:rFonts w:hint="eastAsia" w:ascii="仿宋_GB2312" w:eastAsia="仿宋_GB2312"/>
          <w:sz w:val="32"/>
          <w:szCs w:val="32"/>
        </w:rPr>
        <w:t>元。增加原因主要是</w:t>
      </w:r>
      <w:r>
        <w:rPr>
          <w:rFonts w:hint="eastAsia" w:ascii="宋体" w:hAnsi="宋体" w:cs="宋体"/>
          <w:sz w:val="32"/>
          <w:szCs w:val="32"/>
          <w:shd w:val="clear" w:color="auto" w:fill="FFFFFF"/>
        </w:rPr>
        <w:t>基本工资较上年因工资调整、人员增减有所增加，公用经费与上年有所增长，并有预算追加，全年为</w:t>
      </w:r>
      <w:r>
        <w:rPr>
          <w:rFonts w:ascii="宋体" w:hAnsi="宋体" w:cs="宋体"/>
          <w:sz w:val="32"/>
          <w:szCs w:val="32"/>
          <w:shd w:val="clear" w:color="auto" w:fill="FFFFFF"/>
        </w:rPr>
        <w:t>6820527.67</w:t>
      </w:r>
      <w:r>
        <w:rPr>
          <w:rFonts w:hint="eastAsia" w:ascii="宋体" w:hAnsi="宋体" w:cs="宋体"/>
          <w:sz w:val="32"/>
          <w:szCs w:val="32"/>
          <w:shd w:val="clear" w:color="auto" w:fill="FFFFFF"/>
        </w:rPr>
        <w:t>元</w:t>
      </w:r>
      <w:r>
        <w:rPr>
          <w:rFonts w:hint="eastAsia" w:ascii="仿宋_GB2312" w:eastAsia="仿宋_GB2312"/>
          <w:sz w:val="32"/>
          <w:szCs w:val="32"/>
        </w:rPr>
        <w:t>。</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（八）政府采购情况</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本部门</w:t>
      </w:r>
      <w:r>
        <w:rPr>
          <w:rFonts w:ascii="宋体" w:hAnsi="宋体" w:cs="宋体"/>
          <w:sz w:val="32"/>
          <w:szCs w:val="32"/>
          <w:shd w:val="clear" w:color="auto" w:fill="FFFFFF"/>
        </w:rPr>
        <w:t>2019</w:t>
      </w:r>
      <w:r>
        <w:rPr>
          <w:rFonts w:hint="eastAsia" w:ascii="宋体" w:hAnsi="宋体" w:cs="宋体"/>
          <w:sz w:val="32"/>
          <w:szCs w:val="32"/>
          <w:shd w:val="clear" w:color="auto" w:fill="FFFFFF"/>
        </w:rPr>
        <w:t>年无政府采购预算，并已公开空表。</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八、名词解释</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1</w:t>
      </w:r>
      <w:r>
        <w:rPr>
          <w:rFonts w:hint="eastAsia" w:ascii="宋体" w:hAnsi="宋体" w:cs="宋体"/>
          <w:sz w:val="32"/>
          <w:szCs w:val="32"/>
          <w:shd w:val="clear" w:color="auto" w:fill="FFFFFF"/>
        </w:rPr>
        <w:t>、机关运行经费：指各部门的公用经费，包括办公及印刷费、邮电费、差旅费、会议费、福利费、日常维护费、专用材料及设备购置费、办公用房水电费、办公用房取暖费、办公用房物业管理费、公务车辆运行维护费以及其他费用。</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2</w:t>
      </w:r>
      <w:r>
        <w:rPr>
          <w:rFonts w:hint="eastAsia" w:ascii="宋体" w:hAnsi="宋体" w:cs="宋体"/>
          <w:sz w:val="32"/>
          <w:szCs w:val="32"/>
          <w:shd w:val="clear" w:color="auto" w:fill="FFFFFF"/>
        </w:rPr>
        <w:t>、基本支出：指为保障机构正常运转、完成日常工作任务而发生的各项支出。</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3</w:t>
      </w:r>
      <w:r>
        <w:rPr>
          <w:rFonts w:hint="eastAsia" w:ascii="宋体" w:hAnsi="宋体" w:cs="宋体"/>
          <w:sz w:val="32"/>
          <w:szCs w:val="32"/>
          <w:shd w:val="clear" w:color="auto" w:fill="FFFFFF"/>
        </w:rPr>
        <w:t>、项目支出：指单位为完成特定的行政工作任务或事业发展目标所发生的各项支出。</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4</w:t>
      </w:r>
      <w:r>
        <w:rPr>
          <w:rFonts w:hint="eastAsia" w:ascii="宋体" w:hAnsi="宋体" w:cs="宋体"/>
          <w:sz w:val="32"/>
          <w:szCs w:val="32"/>
          <w:shd w:val="clear" w:color="auto" w:fill="FFFFFF"/>
        </w:rPr>
        <w:t>、“三公”经费：指部门使用一般公共预算财政拨款安排的因公出国（境）费、公务用车购置及运行费和公务接待费支出。</w:t>
      </w:r>
    </w:p>
    <w:p>
      <w:pPr>
        <w:pStyle w:val="5"/>
        <w:widowControl/>
        <w:shd w:val="clear" w:color="auto" w:fill="FFFFFF"/>
        <w:spacing w:beforeAutospacing="0" w:afterAutospacing="0"/>
        <w:ind w:left="420"/>
        <w:rPr>
          <w:rFonts w:ascii="宋体" w:cs="宋体"/>
          <w:sz w:val="32"/>
          <w:szCs w:val="32"/>
          <w:shd w:val="clear" w:color="auto" w:fill="FFFFFF"/>
        </w:rPr>
      </w:pPr>
    </w:p>
    <w:p>
      <w:pPr>
        <w:pStyle w:val="5"/>
        <w:widowControl/>
        <w:shd w:val="clear" w:color="auto" w:fill="FFFFFF"/>
        <w:spacing w:beforeAutospacing="0" w:afterAutospacing="0"/>
        <w:ind w:left="420"/>
        <w:rPr>
          <w:rFonts w:ascii="仿宋_GB2312" w:eastAsia="仿宋_GB2312"/>
          <w:sz w:val="32"/>
          <w:szCs w:val="32"/>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E0513C"/>
    <w:multiLevelType w:val="singleLevel"/>
    <w:tmpl w:val="E0E0513C"/>
    <w:lvl w:ilvl="0" w:tentative="0">
      <w:start w:val="1"/>
      <w:numFmt w:val="decimal"/>
      <w:suff w:val="nothing"/>
      <w:lvlText w:val="%1、"/>
      <w:lvlJc w:val="left"/>
    </w:lvl>
  </w:abstractNum>
  <w:abstractNum w:abstractNumId="1">
    <w:nsid w:val="0ED84D1E"/>
    <w:multiLevelType w:val="singleLevel"/>
    <w:tmpl w:val="0ED84D1E"/>
    <w:lvl w:ilvl="0" w:tentative="0">
      <w:start w:val="1"/>
      <w:numFmt w:val="decimal"/>
      <w:suff w:val="nothing"/>
      <w:lvlText w:val="%1、"/>
      <w:lvlJc w:val="left"/>
      <w:pPr>
        <w:ind w:left="320" w:firstLine="0"/>
      </w:pPr>
    </w:lvl>
  </w:abstractNum>
  <w:abstractNum w:abstractNumId="2">
    <w:nsid w:val="3A2B3EB3"/>
    <w:multiLevelType w:val="multilevel"/>
    <w:tmpl w:val="3A2B3EB3"/>
    <w:lvl w:ilvl="0" w:tentative="0">
      <w:start w:val="1"/>
      <w:numFmt w:val="decimal"/>
      <w:lvlText w:val="（%1）"/>
      <w:lvlJc w:val="left"/>
      <w:pPr>
        <w:ind w:left="1080" w:hanging="108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6E835B1E"/>
    <w:multiLevelType w:val="singleLevel"/>
    <w:tmpl w:val="6E835B1E"/>
    <w:lvl w:ilvl="0" w:tentative="0">
      <w:start w:val="2"/>
      <w:numFmt w:val="chineseCounting"/>
      <w:suff w:val="nothing"/>
      <w:lvlText w:val="（%1）"/>
      <w:lvlJc w:val="left"/>
      <w:rPr>
        <w:rFonts w:hint="eastAsia" w:cs="Times New Roman"/>
      </w:rPr>
    </w:lvl>
  </w:abstractNum>
  <w:abstractNum w:abstractNumId="4">
    <w:nsid w:val="72722B15"/>
    <w:multiLevelType w:val="singleLevel"/>
    <w:tmpl w:val="72722B15"/>
    <w:lvl w:ilvl="0" w:tentative="0">
      <w:start w:val="3"/>
      <w:numFmt w:val="decimal"/>
      <w:suff w:val="nothing"/>
      <w:lvlText w:val="%1、"/>
      <w:lvlJc w:val="left"/>
      <w:rPr>
        <w:rFonts w:cs="Times New Roman"/>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VhYjFmODgzYzM0NjExZTlhNzM0OTM0ZWZkMGMwZWYifQ=="/>
  </w:docVars>
  <w:rsids>
    <w:rsidRoot w:val="00934FD1"/>
    <w:rsid w:val="00016C70"/>
    <w:rsid w:val="0009616F"/>
    <w:rsid w:val="000C696C"/>
    <w:rsid w:val="000D0FEF"/>
    <w:rsid w:val="001418D8"/>
    <w:rsid w:val="00264F7E"/>
    <w:rsid w:val="005811D5"/>
    <w:rsid w:val="0059520C"/>
    <w:rsid w:val="0069102D"/>
    <w:rsid w:val="006B7F08"/>
    <w:rsid w:val="00764874"/>
    <w:rsid w:val="007D7E95"/>
    <w:rsid w:val="008739D1"/>
    <w:rsid w:val="008B6EF4"/>
    <w:rsid w:val="008C23AB"/>
    <w:rsid w:val="00934FD1"/>
    <w:rsid w:val="00A62F15"/>
    <w:rsid w:val="00AB25F5"/>
    <w:rsid w:val="00CC1B34"/>
    <w:rsid w:val="00DC42E7"/>
    <w:rsid w:val="00FB321A"/>
    <w:rsid w:val="09987BC7"/>
    <w:rsid w:val="09E4723D"/>
    <w:rsid w:val="09EF3419"/>
    <w:rsid w:val="0A0D0DD7"/>
    <w:rsid w:val="0FA34B95"/>
    <w:rsid w:val="18F9267D"/>
    <w:rsid w:val="1D182859"/>
    <w:rsid w:val="1EC34016"/>
    <w:rsid w:val="1FF33891"/>
    <w:rsid w:val="321C240B"/>
    <w:rsid w:val="34BB7F82"/>
    <w:rsid w:val="37CE136F"/>
    <w:rsid w:val="3E622EDB"/>
    <w:rsid w:val="403A2577"/>
    <w:rsid w:val="46B31C0E"/>
    <w:rsid w:val="49F102CD"/>
    <w:rsid w:val="4DAF6969"/>
    <w:rsid w:val="4DC94AC7"/>
    <w:rsid w:val="5063258B"/>
    <w:rsid w:val="570755F1"/>
    <w:rsid w:val="58D80D24"/>
    <w:rsid w:val="5B7A3884"/>
    <w:rsid w:val="641C1D0F"/>
    <w:rsid w:val="67B53557"/>
    <w:rsid w:val="6C3B5E0F"/>
    <w:rsid w:val="77377ECC"/>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Strong"/>
    <w:basedOn w:val="7"/>
    <w:autoRedefine/>
    <w:qFormat/>
    <w:uiPriority w:val="99"/>
    <w:rPr>
      <w:rFonts w:cs="Times New Roman"/>
      <w:b/>
    </w:rPr>
  </w:style>
  <w:style w:type="character" w:customStyle="1" w:styleId="9">
    <w:name w:val="页脚 Char"/>
    <w:basedOn w:val="7"/>
    <w:link w:val="3"/>
    <w:autoRedefine/>
    <w:qFormat/>
    <w:locked/>
    <w:uiPriority w:val="99"/>
    <w:rPr>
      <w:rFonts w:ascii="Calibri" w:hAnsi="Calibri" w:eastAsia="宋体" w:cs="Times New Roman"/>
      <w:kern w:val="2"/>
      <w:sz w:val="18"/>
      <w:szCs w:val="18"/>
    </w:rPr>
  </w:style>
  <w:style w:type="character" w:customStyle="1" w:styleId="10">
    <w:name w:val="页眉 Char"/>
    <w:basedOn w:val="7"/>
    <w:link w:val="4"/>
    <w:autoRedefine/>
    <w:qFormat/>
    <w:locked/>
    <w:uiPriority w:val="99"/>
    <w:rPr>
      <w:rFonts w:ascii="Calibri" w:hAnsi="Calibri" w:eastAsia="宋体" w:cs="Times New Roman"/>
      <w:kern w:val="2"/>
      <w:sz w:val="18"/>
      <w:szCs w:val="18"/>
    </w:rPr>
  </w:style>
  <w:style w:type="character" w:customStyle="1" w:styleId="11">
    <w:name w:val="批注框文本 Char"/>
    <w:basedOn w:val="7"/>
    <w:link w:val="2"/>
    <w:autoRedefine/>
    <w:qFormat/>
    <w:locked/>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953</Words>
  <Characters>5437</Characters>
  <Lines>45</Lines>
  <Paragraphs>12</Paragraphs>
  <TotalTime>25</TotalTime>
  <ScaleCrop>false</ScaleCrop>
  <LinksUpToDate>false</LinksUpToDate>
  <CharactersWithSpaces>6378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byx</cp:lastModifiedBy>
  <dcterms:modified xsi:type="dcterms:W3CDTF">2024-01-15T04:05:08Z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D1FF6F1423834778BDFB72017EE63FBD_12</vt:lpwstr>
  </property>
</Properties>
</file>